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B5F0B" w14:textId="77777777" w:rsidR="00352E08" w:rsidRPr="00352E08" w:rsidRDefault="00352E08" w:rsidP="0003193E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Helvetica"/>
          <w:b/>
        </w:rPr>
      </w:pPr>
    </w:p>
    <w:p w14:paraId="04E3A8A8" w14:textId="77777777" w:rsidR="0003193E" w:rsidRDefault="0003193E" w:rsidP="00352E08">
      <w:pPr>
        <w:jc w:val="center"/>
        <w:rPr>
          <w:rFonts w:ascii="Arial Narrow" w:eastAsia="Calibri" w:hAnsi="Arial Narrow" w:cs="Helvetica"/>
          <w:b/>
          <w:color w:val="2F5496" w:themeColor="accent1" w:themeShade="BF"/>
          <w:sz w:val="24"/>
          <w:szCs w:val="24"/>
        </w:rPr>
      </w:pPr>
    </w:p>
    <w:p w14:paraId="510B27AA" w14:textId="7131219E" w:rsidR="00352E08" w:rsidRPr="00902282" w:rsidRDefault="00352E08" w:rsidP="00352E08">
      <w:pPr>
        <w:jc w:val="center"/>
        <w:rPr>
          <w:rFonts w:ascii="Franklin Gothic Medium" w:eastAsia="Calibri" w:hAnsi="Franklin Gothic Medium" w:cs="Helvetica"/>
          <w:b/>
          <w:color w:val="2F5496" w:themeColor="accent1" w:themeShade="BF"/>
          <w:sz w:val="24"/>
          <w:szCs w:val="24"/>
        </w:rPr>
      </w:pPr>
      <w:r w:rsidRPr="00902282">
        <w:rPr>
          <w:rFonts w:ascii="Franklin Gothic Medium" w:eastAsia="Calibri" w:hAnsi="Franklin Gothic Medium" w:cs="Helvetica"/>
          <w:b/>
          <w:color w:val="2F5496" w:themeColor="accent1" w:themeShade="BF"/>
          <w:sz w:val="24"/>
          <w:szCs w:val="24"/>
        </w:rPr>
        <w:t>ГЛУБИННЫЙ ПОВЕДЕНЧЕСКИЙ КОД</w:t>
      </w:r>
      <w:bookmarkStart w:id="0" w:name="_Hlk32686662"/>
      <w:r w:rsidRPr="00902282">
        <w:rPr>
          <w:rFonts w:ascii="Franklin Gothic Medium" w:hAnsi="Franklin Gothic Medium" w:cs="Times New Roman"/>
          <w:color w:val="2F5496" w:themeColor="accent1" w:themeShade="BF"/>
          <w:sz w:val="24"/>
          <w:szCs w:val="24"/>
        </w:rPr>
        <w:t>©</w:t>
      </w:r>
      <w:bookmarkEnd w:id="0"/>
      <w:r w:rsidRPr="00902282">
        <w:rPr>
          <w:rFonts w:ascii="Franklin Gothic Medium" w:hAnsi="Franklin Gothic Medium" w:cs="Times New Roman"/>
          <w:color w:val="2F5496" w:themeColor="accent1" w:themeShade="BF"/>
          <w:sz w:val="24"/>
          <w:szCs w:val="24"/>
        </w:rPr>
        <w:t xml:space="preserve"> </w:t>
      </w:r>
      <w:r w:rsidRPr="00902282">
        <w:rPr>
          <w:rFonts w:ascii="Franklin Gothic Medium" w:eastAsia="Calibri" w:hAnsi="Franklin Gothic Medium" w:cs="Helvetica"/>
          <w:b/>
          <w:color w:val="2F5496" w:themeColor="accent1" w:themeShade="BF"/>
          <w:sz w:val="24"/>
          <w:szCs w:val="24"/>
        </w:rPr>
        <w:t xml:space="preserve">В </w:t>
      </w:r>
      <w:r w:rsidR="008E0DC7" w:rsidRPr="00902282">
        <w:rPr>
          <w:rFonts w:ascii="Franklin Gothic Medium" w:eastAsia="Calibri" w:hAnsi="Franklin Gothic Medium" w:cs="Helvetica"/>
          <w:b/>
          <w:color w:val="2F5496" w:themeColor="accent1" w:themeShade="BF"/>
          <w:sz w:val="24"/>
          <w:szCs w:val="24"/>
        </w:rPr>
        <w:t>КОММУНИКАЦИЯХ С ЦЕЛЕВЫМИ АУДИТОРИЯМИ</w:t>
      </w:r>
      <w:r w:rsidRPr="00902282">
        <w:rPr>
          <w:rFonts w:ascii="Franklin Gothic Medium" w:eastAsia="Calibri" w:hAnsi="Franklin Gothic Medium" w:cs="Helvetica"/>
          <w:b/>
          <w:color w:val="2F5496" w:themeColor="accent1" w:themeShade="BF"/>
          <w:sz w:val="24"/>
          <w:szCs w:val="24"/>
        </w:rPr>
        <w:t>:</w:t>
      </w:r>
    </w:p>
    <w:p w14:paraId="3EF31EE9" w14:textId="7F74834A" w:rsidR="00352E08" w:rsidRPr="00902282" w:rsidRDefault="008E0DC7" w:rsidP="00352E08">
      <w:pPr>
        <w:jc w:val="center"/>
        <w:rPr>
          <w:rFonts w:ascii="Franklin Gothic Medium" w:eastAsia="Calibri" w:hAnsi="Franklin Gothic Medium" w:cs="Helvetica"/>
          <w:b/>
          <w:color w:val="2F5496" w:themeColor="accent1" w:themeShade="BF"/>
          <w:sz w:val="24"/>
          <w:szCs w:val="24"/>
        </w:rPr>
      </w:pPr>
      <w:r w:rsidRPr="00902282">
        <w:rPr>
          <w:rFonts w:ascii="Franklin Gothic Medium" w:eastAsia="Calibri" w:hAnsi="Franklin Gothic Medium" w:cs="Helvetica"/>
          <w:b/>
          <w:color w:val="2F5496" w:themeColor="accent1" w:themeShade="BF"/>
          <w:sz w:val="24"/>
          <w:szCs w:val="24"/>
        </w:rPr>
        <w:t>БРЕНДИНГ, МАРКЕТИНГ, ПРОДАЖИ, КАДРОВЫЕ ТЕХНОЛОГИИ</w:t>
      </w:r>
    </w:p>
    <w:p w14:paraId="7BB4E2BD" w14:textId="77777777" w:rsidR="00D0373A" w:rsidRDefault="00D0373A" w:rsidP="000877D8">
      <w:pPr>
        <w:jc w:val="center"/>
        <w:rPr>
          <w:rFonts w:ascii="Franklin Gothic Medium" w:hAnsi="Franklin Gothic Medium"/>
          <w:b/>
          <w:bCs/>
          <w:color w:val="1F3864" w:themeColor="accent1" w:themeShade="80"/>
          <w:sz w:val="28"/>
          <w:szCs w:val="28"/>
        </w:rPr>
      </w:pPr>
    </w:p>
    <w:p w14:paraId="257F2323" w14:textId="7E220F60" w:rsidR="000877D8" w:rsidRPr="00D0373A" w:rsidRDefault="000877D8" w:rsidP="000877D8">
      <w:pPr>
        <w:jc w:val="center"/>
        <w:rPr>
          <w:rFonts w:ascii="Franklin Gothic Medium" w:hAnsi="Franklin Gothic Medium"/>
          <w:b/>
          <w:bCs/>
          <w:color w:val="1F3864" w:themeColor="accent1" w:themeShade="80"/>
          <w:sz w:val="28"/>
          <w:szCs w:val="28"/>
        </w:rPr>
      </w:pPr>
      <w:r w:rsidRPr="00D0373A">
        <w:rPr>
          <w:rFonts w:ascii="Franklin Gothic Medium" w:hAnsi="Franklin Gothic Medium"/>
          <w:b/>
          <w:bCs/>
          <w:color w:val="1F3864" w:themeColor="accent1" w:themeShade="80"/>
          <w:sz w:val="28"/>
          <w:szCs w:val="28"/>
        </w:rPr>
        <w:t>Программа тренинга-практикума</w:t>
      </w:r>
    </w:p>
    <w:p w14:paraId="09A69B01" w14:textId="77777777" w:rsidR="000877D8" w:rsidRPr="000877D8" w:rsidRDefault="000877D8" w:rsidP="000877D8">
      <w:pPr>
        <w:jc w:val="center"/>
        <w:rPr>
          <w:rFonts w:ascii="Franklin Gothic Medium" w:hAnsi="Franklin Gothic Medium"/>
          <w:color w:val="2F5496" w:themeColor="accent1" w:themeShade="BF"/>
          <w:sz w:val="24"/>
          <w:szCs w:val="24"/>
        </w:rPr>
      </w:pPr>
    </w:p>
    <w:p w14:paraId="16AE6035" w14:textId="77777777" w:rsidR="000877D8" w:rsidRDefault="000877D8" w:rsidP="000877D8">
      <w:pPr>
        <w:rPr>
          <w:rFonts w:ascii="Franklin Gothic Medium" w:hAnsi="Franklin Gothic Medium"/>
          <w:sz w:val="24"/>
          <w:szCs w:val="24"/>
        </w:rPr>
      </w:pPr>
      <w:r w:rsidRPr="000877D8">
        <w:rPr>
          <w:rFonts w:ascii="Franklin Gothic Medium" w:hAnsi="Franklin Gothic Medium"/>
          <w:sz w:val="24"/>
          <w:szCs w:val="24"/>
        </w:rPr>
        <w:t xml:space="preserve">9.30 - 10.00        Регистрация участников </w:t>
      </w:r>
    </w:p>
    <w:p w14:paraId="5784F9A1" w14:textId="1FDDAFCF" w:rsidR="000877D8" w:rsidRDefault="000877D8" w:rsidP="000877D8">
      <w:pPr>
        <w:rPr>
          <w:rFonts w:ascii="Franklin Gothic Medium" w:hAnsi="Franklin Gothic Medium"/>
          <w:sz w:val="24"/>
          <w:szCs w:val="24"/>
        </w:rPr>
      </w:pPr>
      <w:r w:rsidRPr="000877D8">
        <w:rPr>
          <w:rFonts w:ascii="Franklin Gothic Medium" w:hAnsi="Franklin Gothic Medium"/>
          <w:sz w:val="24"/>
          <w:szCs w:val="24"/>
        </w:rPr>
        <w:t xml:space="preserve">10.00 – 10.15     Знакомство с участниками, представление целей и задач тренинга </w:t>
      </w:r>
    </w:p>
    <w:p w14:paraId="1582FB91" w14:textId="2BB97B90" w:rsidR="000877D8" w:rsidRPr="000877D8" w:rsidRDefault="000877D8" w:rsidP="000877D8">
      <w:pPr>
        <w:rPr>
          <w:rFonts w:ascii="Franklin Gothic Medium" w:hAnsi="Franklin Gothic Medium"/>
          <w:sz w:val="24"/>
          <w:szCs w:val="24"/>
        </w:rPr>
      </w:pPr>
      <w:r w:rsidRPr="000877D8">
        <w:rPr>
          <w:rFonts w:ascii="Franklin Gothic Medium" w:hAnsi="Franklin Gothic Medium"/>
          <w:sz w:val="24"/>
          <w:szCs w:val="24"/>
        </w:rPr>
        <w:t xml:space="preserve">10.15 – 11.30     Основы </w:t>
      </w:r>
      <w:r>
        <w:rPr>
          <w:rFonts w:ascii="Franklin Gothic Medium" w:hAnsi="Franklin Gothic Medium"/>
          <w:sz w:val="24"/>
          <w:szCs w:val="24"/>
        </w:rPr>
        <w:t>определения Глубинного Поведенческого Кода</w:t>
      </w:r>
      <w:r>
        <w:rPr>
          <w:rFonts w:ascii="Times New Roman" w:hAnsi="Times New Roman" w:cs="Times New Roman"/>
          <w:sz w:val="24"/>
          <w:szCs w:val="24"/>
        </w:rPr>
        <w:t>©</w:t>
      </w:r>
      <w:r w:rsidRPr="000877D8">
        <w:rPr>
          <w:rFonts w:ascii="Franklin Gothic Medium" w:hAnsi="Franklin Gothic Medium"/>
          <w:sz w:val="24"/>
          <w:szCs w:val="24"/>
        </w:rPr>
        <w:t>: физиология и социальная среда обитания. Ресурсные состояния</w:t>
      </w:r>
      <w:r>
        <w:rPr>
          <w:rFonts w:ascii="Franklin Gothic Medium" w:hAnsi="Franklin Gothic Medium"/>
          <w:sz w:val="24"/>
          <w:szCs w:val="24"/>
        </w:rPr>
        <w:t xml:space="preserve"> человека</w:t>
      </w:r>
      <w:r w:rsidRPr="000877D8">
        <w:rPr>
          <w:rFonts w:ascii="Franklin Gothic Medium" w:hAnsi="Franklin Gothic Medium"/>
          <w:sz w:val="24"/>
          <w:szCs w:val="24"/>
        </w:rPr>
        <w:t xml:space="preserve"> и </w:t>
      </w:r>
      <w:r>
        <w:rPr>
          <w:rFonts w:ascii="Franklin Gothic Medium" w:hAnsi="Franklin Gothic Medium"/>
          <w:sz w:val="24"/>
          <w:szCs w:val="24"/>
        </w:rPr>
        <w:t xml:space="preserve">их </w:t>
      </w:r>
      <w:r w:rsidRPr="000877D8">
        <w:rPr>
          <w:rFonts w:ascii="Franklin Gothic Medium" w:hAnsi="Franklin Gothic Medium"/>
          <w:sz w:val="24"/>
          <w:szCs w:val="24"/>
        </w:rPr>
        <w:t xml:space="preserve">основные признаки. Базовые поведенческие стратегии и ценностные модели потребителей.  Модели эстетического выбора и их зависимость от </w:t>
      </w:r>
      <w:r>
        <w:rPr>
          <w:rFonts w:ascii="Franklin Gothic Medium" w:hAnsi="Franklin Gothic Medium"/>
          <w:sz w:val="24"/>
          <w:szCs w:val="24"/>
        </w:rPr>
        <w:t>Глубинного Поведенческого Кода</w:t>
      </w:r>
      <w:r>
        <w:rPr>
          <w:rFonts w:ascii="Times New Roman" w:hAnsi="Times New Roman" w:cs="Times New Roman"/>
          <w:sz w:val="24"/>
          <w:szCs w:val="24"/>
        </w:rPr>
        <w:t>©</w:t>
      </w:r>
      <w:r w:rsidRPr="000877D8">
        <w:rPr>
          <w:rFonts w:ascii="Franklin Gothic Medium" w:hAnsi="Franklin Gothic Medium"/>
          <w:sz w:val="24"/>
          <w:szCs w:val="24"/>
        </w:rPr>
        <w:t xml:space="preserve"> потребител</w:t>
      </w:r>
      <w:r>
        <w:rPr>
          <w:rFonts w:ascii="Franklin Gothic Medium" w:hAnsi="Franklin Gothic Medium"/>
          <w:sz w:val="24"/>
          <w:szCs w:val="24"/>
        </w:rPr>
        <w:t>ей</w:t>
      </w:r>
    </w:p>
    <w:p w14:paraId="5CF99821" w14:textId="5A5E643E" w:rsidR="000877D8" w:rsidRPr="000877D8" w:rsidRDefault="00381E49" w:rsidP="000877D8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11.30-11.50      Перерыв</w:t>
      </w:r>
    </w:p>
    <w:p w14:paraId="6E4E1B81" w14:textId="0B3130E2" w:rsidR="000877D8" w:rsidRPr="000877D8" w:rsidRDefault="000877D8" w:rsidP="000877D8">
      <w:pPr>
        <w:rPr>
          <w:rFonts w:ascii="Franklin Gothic Medium" w:hAnsi="Franklin Gothic Medium"/>
          <w:sz w:val="24"/>
          <w:szCs w:val="24"/>
        </w:rPr>
      </w:pPr>
      <w:r w:rsidRPr="000877D8">
        <w:rPr>
          <w:rFonts w:ascii="Franklin Gothic Medium" w:hAnsi="Franklin Gothic Medium"/>
          <w:sz w:val="24"/>
          <w:szCs w:val="24"/>
        </w:rPr>
        <w:t>11.50-13.30       Стили принятия решения и мышление различных профилей</w:t>
      </w:r>
      <w:r>
        <w:rPr>
          <w:rFonts w:ascii="Franklin Gothic Medium" w:hAnsi="Franklin Gothic Medium"/>
          <w:sz w:val="24"/>
          <w:szCs w:val="24"/>
        </w:rPr>
        <w:t xml:space="preserve"> потребителей</w:t>
      </w:r>
      <w:r w:rsidRPr="000877D8">
        <w:rPr>
          <w:rFonts w:ascii="Franklin Gothic Medium" w:hAnsi="Franklin Gothic Medium"/>
          <w:sz w:val="24"/>
          <w:szCs w:val="24"/>
        </w:rPr>
        <w:t xml:space="preserve">.  Диффузия инноваций, стратегии продвижения продукта/услуги и их корреляция с поведенческими профилями потребителей. </w:t>
      </w:r>
    </w:p>
    <w:p w14:paraId="458204D2" w14:textId="034AB339" w:rsidR="000877D8" w:rsidRPr="000877D8" w:rsidRDefault="000877D8" w:rsidP="000877D8">
      <w:pPr>
        <w:rPr>
          <w:rFonts w:ascii="Franklin Gothic Medium" w:hAnsi="Franklin Gothic Medium"/>
          <w:sz w:val="24"/>
          <w:szCs w:val="24"/>
        </w:rPr>
      </w:pPr>
      <w:r w:rsidRPr="000877D8">
        <w:rPr>
          <w:rFonts w:ascii="Franklin Gothic Medium" w:hAnsi="Franklin Gothic Medium"/>
          <w:sz w:val="24"/>
          <w:szCs w:val="24"/>
        </w:rPr>
        <w:t xml:space="preserve">Практикум по определению </w:t>
      </w:r>
      <w:bookmarkStart w:id="1" w:name="_Hlk49263372"/>
      <w:r>
        <w:rPr>
          <w:rFonts w:ascii="Franklin Gothic Medium" w:hAnsi="Franklin Gothic Medium"/>
          <w:sz w:val="24"/>
          <w:szCs w:val="24"/>
        </w:rPr>
        <w:t>Глубинного Поведенческого Кода</w:t>
      </w:r>
      <w:r>
        <w:rPr>
          <w:rFonts w:ascii="Times New Roman" w:hAnsi="Times New Roman" w:cs="Times New Roman"/>
          <w:sz w:val="24"/>
          <w:szCs w:val="24"/>
        </w:rPr>
        <w:t>©</w:t>
      </w:r>
      <w:r w:rsidRPr="000877D8">
        <w:rPr>
          <w:rFonts w:ascii="Franklin Gothic Medium" w:hAnsi="Franklin Gothic Medium"/>
          <w:sz w:val="24"/>
          <w:szCs w:val="24"/>
        </w:rPr>
        <w:t xml:space="preserve"> </w:t>
      </w:r>
      <w:bookmarkEnd w:id="1"/>
      <w:r w:rsidRPr="000877D8">
        <w:rPr>
          <w:rFonts w:ascii="Franklin Gothic Medium" w:hAnsi="Franklin Gothic Medium"/>
          <w:sz w:val="24"/>
          <w:szCs w:val="24"/>
        </w:rPr>
        <w:t xml:space="preserve">внутри группы </w:t>
      </w:r>
      <w:r>
        <w:rPr>
          <w:rFonts w:ascii="Franklin Gothic Medium" w:hAnsi="Franklin Gothic Medium"/>
          <w:sz w:val="24"/>
          <w:szCs w:val="24"/>
        </w:rPr>
        <w:t xml:space="preserve">в онлайн и оффлайн форматах </w:t>
      </w:r>
      <w:r w:rsidRPr="000877D8">
        <w:rPr>
          <w:rFonts w:ascii="Franklin Gothic Medium" w:hAnsi="Franklin Gothic Medium"/>
          <w:sz w:val="24"/>
          <w:szCs w:val="24"/>
        </w:rPr>
        <w:t xml:space="preserve">(деловая игра). </w:t>
      </w:r>
    </w:p>
    <w:p w14:paraId="1AA5AE8F" w14:textId="77777777" w:rsidR="000877D8" w:rsidRPr="000877D8" w:rsidRDefault="000877D8" w:rsidP="000877D8">
      <w:pPr>
        <w:rPr>
          <w:rFonts w:ascii="Franklin Gothic Medium" w:hAnsi="Franklin Gothic Medium"/>
          <w:sz w:val="24"/>
          <w:szCs w:val="24"/>
        </w:rPr>
      </w:pPr>
      <w:r w:rsidRPr="000877D8">
        <w:rPr>
          <w:rFonts w:ascii="Franklin Gothic Medium" w:hAnsi="Franklin Gothic Medium"/>
          <w:sz w:val="24"/>
          <w:szCs w:val="24"/>
        </w:rPr>
        <w:t>13.30-14.30       Обед</w:t>
      </w:r>
    </w:p>
    <w:p w14:paraId="1950671D" w14:textId="059A058B" w:rsidR="000877D8" w:rsidRDefault="000877D8" w:rsidP="000877D8">
      <w:pPr>
        <w:rPr>
          <w:rFonts w:ascii="Franklin Gothic Medium" w:hAnsi="Franklin Gothic Medium"/>
          <w:sz w:val="24"/>
          <w:szCs w:val="24"/>
        </w:rPr>
      </w:pPr>
      <w:r w:rsidRPr="000877D8">
        <w:rPr>
          <w:rFonts w:ascii="Franklin Gothic Medium" w:hAnsi="Franklin Gothic Medium"/>
          <w:sz w:val="24"/>
          <w:szCs w:val="24"/>
        </w:rPr>
        <w:t>14.30-</w:t>
      </w:r>
      <w:r w:rsidR="00A221B5">
        <w:rPr>
          <w:rFonts w:ascii="Franklin Gothic Medium" w:hAnsi="Franklin Gothic Medium"/>
          <w:sz w:val="24"/>
          <w:szCs w:val="24"/>
        </w:rPr>
        <w:t>15.00</w:t>
      </w:r>
      <w:r w:rsidRPr="000877D8">
        <w:rPr>
          <w:rFonts w:ascii="Franklin Gothic Medium" w:hAnsi="Franklin Gothic Medium"/>
          <w:sz w:val="24"/>
          <w:szCs w:val="24"/>
        </w:rPr>
        <w:t xml:space="preserve">       Технологии и инструменты проектирования эффективных коммуникаций </w:t>
      </w:r>
      <w:r>
        <w:rPr>
          <w:rFonts w:ascii="Franklin Gothic Medium" w:hAnsi="Franklin Gothic Medium"/>
          <w:sz w:val="24"/>
          <w:szCs w:val="24"/>
        </w:rPr>
        <w:t>Бренда</w:t>
      </w:r>
      <w:r w:rsidRPr="000877D8">
        <w:rPr>
          <w:rFonts w:ascii="Franklin Gothic Medium" w:hAnsi="Franklin Gothic Medium"/>
          <w:sz w:val="24"/>
          <w:szCs w:val="24"/>
        </w:rPr>
        <w:t xml:space="preserve"> с различными </w:t>
      </w:r>
      <w:r>
        <w:rPr>
          <w:rFonts w:ascii="Franklin Gothic Medium" w:hAnsi="Franklin Gothic Medium"/>
          <w:sz w:val="24"/>
          <w:szCs w:val="24"/>
        </w:rPr>
        <w:t>целевыми аудиториями</w:t>
      </w:r>
      <w:r w:rsidRPr="000877D8">
        <w:rPr>
          <w:rFonts w:ascii="Franklin Gothic Medium" w:hAnsi="Franklin Gothic Medium"/>
          <w:sz w:val="24"/>
          <w:szCs w:val="24"/>
        </w:rPr>
        <w:t xml:space="preserve"> на основе</w:t>
      </w:r>
      <w:r>
        <w:rPr>
          <w:rFonts w:ascii="Franklin Gothic Medium" w:hAnsi="Franklin Gothic Medium"/>
          <w:sz w:val="24"/>
          <w:szCs w:val="24"/>
        </w:rPr>
        <w:t xml:space="preserve"> </w:t>
      </w:r>
      <w:r w:rsidRPr="000877D8">
        <w:rPr>
          <w:rFonts w:ascii="Franklin Gothic Medium" w:hAnsi="Franklin Gothic Medium"/>
          <w:sz w:val="24"/>
          <w:szCs w:val="24"/>
        </w:rPr>
        <w:t>Глубинного Поведенческого Кода©</w:t>
      </w:r>
      <w:r w:rsidR="00A221B5">
        <w:rPr>
          <w:rFonts w:ascii="Franklin Gothic Medium" w:hAnsi="Franklin Gothic Medium"/>
          <w:sz w:val="24"/>
          <w:szCs w:val="24"/>
        </w:rPr>
        <w:t>: визуальный контент, аудио контент, лингвистика</w:t>
      </w:r>
    </w:p>
    <w:p w14:paraId="1D3DDF32" w14:textId="7BF6B7EF" w:rsidR="00A221B5" w:rsidRPr="000877D8" w:rsidRDefault="00A221B5" w:rsidP="000877D8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15.00-15.30     </w:t>
      </w:r>
      <w:r w:rsidRPr="00A221B5">
        <w:rPr>
          <w:rFonts w:ascii="Franklin Gothic Medium" w:hAnsi="Franklin Gothic Medium"/>
          <w:sz w:val="24"/>
          <w:szCs w:val="24"/>
        </w:rPr>
        <w:t>Глубинн</w:t>
      </w:r>
      <w:r>
        <w:rPr>
          <w:rFonts w:ascii="Franklin Gothic Medium" w:hAnsi="Franklin Gothic Medium"/>
          <w:sz w:val="24"/>
          <w:szCs w:val="24"/>
        </w:rPr>
        <w:t>ый</w:t>
      </w:r>
      <w:r w:rsidRPr="00A221B5">
        <w:rPr>
          <w:rFonts w:ascii="Franklin Gothic Medium" w:hAnsi="Franklin Gothic Medium"/>
          <w:sz w:val="24"/>
          <w:szCs w:val="24"/>
        </w:rPr>
        <w:t xml:space="preserve"> Поведенческ</w:t>
      </w:r>
      <w:r>
        <w:rPr>
          <w:rFonts w:ascii="Franklin Gothic Medium" w:hAnsi="Franklin Gothic Medium"/>
          <w:sz w:val="24"/>
          <w:szCs w:val="24"/>
        </w:rPr>
        <w:t>ий</w:t>
      </w:r>
      <w:r w:rsidRPr="00A221B5">
        <w:rPr>
          <w:rFonts w:ascii="Franklin Gothic Medium" w:hAnsi="Franklin Gothic Medium"/>
          <w:sz w:val="24"/>
          <w:szCs w:val="24"/>
        </w:rPr>
        <w:t xml:space="preserve"> Код©</w:t>
      </w:r>
      <w:r>
        <w:rPr>
          <w:rFonts w:ascii="Franklin Gothic Medium" w:hAnsi="Franklin Gothic Medium"/>
          <w:sz w:val="24"/>
          <w:szCs w:val="24"/>
        </w:rPr>
        <w:t xml:space="preserve"> в переговорах</w:t>
      </w:r>
    </w:p>
    <w:p w14:paraId="1C478818" w14:textId="278407DA" w:rsidR="00A221B5" w:rsidRDefault="00A221B5" w:rsidP="000877D8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15.30-16.00     </w:t>
      </w:r>
      <w:r w:rsidRPr="00A221B5">
        <w:rPr>
          <w:rFonts w:ascii="Franklin Gothic Medium" w:hAnsi="Franklin Gothic Medium"/>
          <w:sz w:val="24"/>
          <w:szCs w:val="24"/>
        </w:rPr>
        <w:t>Глубинн</w:t>
      </w:r>
      <w:r>
        <w:rPr>
          <w:rFonts w:ascii="Franklin Gothic Medium" w:hAnsi="Franklin Gothic Medium"/>
          <w:sz w:val="24"/>
          <w:szCs w:val="24"/>
        </w:rPr>
        <w:t>ый</w:t>
      </w:r>
      <w:r w:rsidRPr="00A221B5">
        <w:rPr>
          <w:rFonts w:ascii="Franklin Gothic Medium" w:hAnsi="Franklin Gothic Medium"/>
          <w:sz w:val="24"/>
          <w:szCs w:val="24"/>
        </w:rPr>
        <w:t xml:space="preserve"> Поведенческ</w:t>
      </w:r>
      <w:r>
        <w:rPr>
          <w:rFonts w:ascii="Franklin Gothic Medium" w:hAnsi="Franklin Gothic Medium"/>
          <w:sz w:val="24"/>
          <w:szCs w:val="24"/>
        </w:rPr>
        <w:t>ий</w:t>
      </w:r>
      <w:r w:rsidRPr="00A221B5">
        <w:rPr>
          <w:rFonts w:ascii="Franklin Gothic Medium" w:hAnsi="Franklin Gothic Medium"/>
          <w:sz w:val="24"/>
          <w:szCs w:val="24"/>
        </w:rPr>
        <w:t xml:space="preserve"> Код©</w:t>
      </w:r>
      <w:r>
        <w:rPr>
          <w:rFonts w:ascii="Franklin Gothic Medium" w:hAnsi="Franklin Gothic Medium"/>
          <w:sz w:val="24"/>
          <w:szCs w:val="24"/>
        </w:rPr>
        <w:t xml:space="preserve"> для подбора персонала и формирования эффективных команд</w:t>
      </w:r>
    </w:p>
    <w:p w14:paraId="75081963" w14:textId="1E699F9D" w:rsidR="000877D8" w:rsidRPr="000877D8" w:rsidRDefault="000877D8" w:rsidP="000877D8">
      <w:pPr>
        <w:rPr>
          <w:rFonts w:ascii="Franklin Gothic Medium" w:hAnsi="Franklin Gothic Medium"/>
          <w:sz w:val="24"/>
          <w:szCs w:val="24"/>
        </w:rPr>
      </w:pPr>
      <w:r w:rsidRPr="000877D8">
        <w:rPr>
          <w:rFonts w:ascii="Franklin Gothic Medium" w:hAnsi="Franklin Gothic Medium"/>
          <w:sz w:val="24"/>
          <w:szCs w:val="24"/>
        </w:rPr>
        <w:t>16.</w:t>
      </w:r>
      <w:r w:rsidR="00A221B5">
        <w:rPr>
          <w:rFonts w:ascii="Franklin Gothic Medium" w:hAnsi="Franklin Gothic Medium"/>
          <w:sz w:val="24"/>
          <w:szCs w:val="24"/>
        </w:rPr>
        <w:t>0</w:t>
      </w:r>
      <w:r w:rsidRPr="000877D8">
        <w:rPr>
          <w:rFonts w:ascii="Franklin Gothic Medium" w:hAnsi="Franklin Gothic Medium"/>
          <w:sz w:val="24"/>
          <w:szCs w:val="24"/>
        </w:rPr>
        <w:t>0-16.</w:t>
      </w:r>
      <w:r w:rsidR="00A221B5">
        <w:rPr>
          <w:rFonts w:ascii="Franklin Gothic Medium" w:hAnsi="Franklin Gothic Medium"/>
          <w:sz w:val="24"/>
          <w:szCs w:val="24"/>
        </w:rPr>
        <w:t>20</w:t>
      </w:r>
      <w:r w:rsidRPr="000877D8">
        <w:rPr>
          <w:rFonts w:ascii="Franklin Gothic Medium" w:hAnsi="Franklin Gothic Medium"/>
          <w:sz w:val="24"/>
          <w:szCs w:val="24"/>
        </w:rPr>
        <w:t xml:space="preserve">      </w:t>
      </w:r>
      <w:r w:rsidR="00381E49">
        <w:rPr>
          <w:rFonts w:ascii="Franklin Gothic Medium" w:hAnsi="Franklin Gothic Medium"/>
          <w:sz w:val="24"/>
          <w:szCs w:val="24"/>
        </w:rPr>
        <w:t>Перерыв</w:t>
      </w:r>
      <w:bookmarkStart w:id="2" w:name="_GoBack"/>
      <w:bookmarkEnd w:id="2"/>
    </w:p>
    <w:p w14:paraId="197CF11D" w14:textId="705C31CB" w:rsidR="000877D8" w:rsidRPr="000877D8" w:rsidRDefault="000877D8" w:rsidP="000877D8">
      <w:pPr>
        <w:rPr>
          <w:rFonts w:ascii="Franklin Gothic Medium" w:hAnsi="Franklin Gothic Medium"/>
          <w:sz w:val="24"/>
          <w:szCs w:val="24"/>
        </w:rPr>
      </w:pPr>
      <w:r w:rsidRPr="000877D8">
        <w:rPr>
          <w:rFonts w:ascii="Franklin Gothic Medium" w:hAnsi="Franklin Gothic Medium"/>
          <w:sz w:val="24"/>
          <w:szCs w:val="24"/>
        </w:rPr>
        <w:t>16.</w:t>
      </w:r>
      <w:r w:rsidR="00A221B5">
        <w:rPr>
          <w:rFonts w:ascii="Franklin Gothic Medium" w:hAnsi="Franklin Gothic Medium"/>
          <w:sz w:val="24"/>
          <w:szCs w:val="24"/>
        </w:rPr>
        <w:t>2</w:t>
      </w:r>
      <w:r w:rsidRPr="000877D8">
        <w:rPr>
          <w:rFonts w:ascii="Franklin Gothic Medium" w:hAnsi="Franklin Gothic Medium"/>
          <w:sz w:val="24"/>
          <w:szCs w:val="24"/>
        </w:rPr>
        <w:t xml:space="preserve">0-17.30      Практикум по применению технологий проектирования коммуникаций с различными </w:t>
      </w:r>
      <w:r w:rsidR="00A221B5">
        <w:rPr>
          <w:rFonts w:ascii="Franklin Gothic Medium" w:hAnsi="Franklin Gothic Medium"/>
          <w:sz w:val="24"/>
          <w:szCs w:val="24"/>
        </w:rPr>
        <w:t>целевыми аудиториями: д</w:t>
      </w:r>
      <w:r w:rsidRPr="000877D8">
        <w:rPr>
          <w:rFonts w:ascii="Franklin Gothic Medium" w:hAnsi="Franklin Gothic Medium"/>
          <w:sz w:val="24"/>
          <w:szCs w:val="24"/>
        </w:rPr>
        <w:t>еловая игра</w:t>
      </w:r>
      <w:r w:rsidR="00A221B5">
        <w:rPr>
          <w:rFonts w:ascii="Franklin Gothic Medium" w:hAnsi="Franklin Gothic Medium"/>
          <w:sz w:val="24"/>
          <w:szCs w:val="24"/>
        </w:rPr>
        <w:t xml:space="preserve"> с участием нескольких команд</w:t>
      </w:r>
    </w:p>
    <w:p w14:paraId="693AA8F8" w14:textId="2DAFFDD2" w:rsidR="000877D8" w:rsidRPr="000877D8" w:rsidRDefault="000877D8" w:rsidP="000877D8">
      <w:pPr>
        <w:rPr>
          <w:rFonts w:ascii="Franklin Gothic Medium" w:hAnsi="Franklin Gothic Medium"/>
          <w:sz w:val="24"/>
          <w:szCs w:val="24"/>
        </w:rPr>
      </w:pPr>
      <w:r w:rsidRPr="000877D8">
        <w:rPr>
          <w:rFonts w:ascii="Franklin Gothic Medium" w:hAnsi="Franklin Gothic Medium"/>
          <w:sz w:val="24"/>
          <w:szCs w:val="24"/>
        </w:rPr>
        <w:t>17.30-18.</w:t>
      </w:r>
      <w:r w:rsidR="002046D7">
        <w:rPr>
          <w:rFonts w:ascii="Franklin Gothic Medium" w:hAnsi="Franklin Gothic Medium"/>
          <w:sz w:val="24"/>
          <w:szCs w:val="24"/>
        </w:rPr>
        <w:t>45</w:t>
      </w:r>
      <w:r w:rsidRPr="000877D8">
        <w:rPr>
          <w:rFonts w:ascii="Franklin Gothic Medium" w:hAnsi="Franklin Gothic Medium"/>
          <w:sz w:val="24"/>
          <w:szCs w:val="24"/>
        </w:rPr>
        <w:t xml:space="preserve">      Разбор кейсов участников тренинга на определени</w:t>
      </w:r>
      <w:r w:rsidR="002046D7">
        <w:rPr>
          <w:rFonts w:ascii="Franklin Gothic Medium" w:hAnsi="Franklin Gothic Medium"/>
          <w:sz w:val="24"/>
          <w:szCs w:val="24"/>
        </w:rPr>
        <w:t>е степени эффективности</w:t>
      </w:r>
      <w:r w:rsidRPr="000877D8">
        <w:rPr>
          <w:rFonts w:ascii="Franklin Gothic Medium" w:hAnsi="Franklin Gothic Medium"/>
          <w:sz w:val="24"/>
          <w:szCs w:val="24"/>
        </w:rPr>
        <w:t xml:space="preserve"> внешних коммуникаций бренда</w:t>
      </w:r>
      <w:r w:rsidR="002046D7">
        <w:rPr>
          <w:rFonts w:ascii="Franklin Gothic Medium" w:hAnsi="Franklin Gothic Medium"/>
          <w:sz w:val="24"/>
          <w:szCs w:val="24"/>
        </w:rPr>
        <w:t xml:space="preserve">: логотипы, сайты, страницы в </w:t>
      </w:r>
      <w:proofErr w:type="spellStart"/>
      <w:r w:rsidR="002046D7">
        <w:rPr>
          <w:rFonts w:ascii="Franklin Gothic Medium" w:hAnsi="Franklin Gothic Medium"/>
          <w:sz w:val="24"/>
          <w:szCs w:val="24"/>
        </w:rPr>
        <w:t>соц</w:t>
      </w:r>
      <w:proofErr w:type="spellEnd"/>
      <w:r w:rsidR="002046D7">
        <w:rPr>
          <w:rFonts w:ascii="Franklin Gothic Medium" w:hAnsi="Franklin Gothic Medium"/>
          <w:sz w:val="24"/>
          <w:szCs w:val="24"/>
        </w:rPr>
        <w:t xml:space="preserve"> сетях (4-5 кейсов)</w:t>
      </w:r>
      <w:r w:rsidRPr="000877D8">
        <w:rPr>
          <w:rFonts w:ascii="Franklin Gothic Medium" w:hAnsi="Franklin Gothic Medium"/>
          <w:sz w:val="24"/>
          <w:szCs w:val="24"/>
        </w:rPr>
        <w:t xml:space="preserve"> </w:t>
      </w:r>
    </w:p>
    <w:p w14:paraId="18EE9F40" w14:textId="04B1A3F8" w:rsidR="000877D8" w:rsidRPr="000877D8" w:rsidRDefault="000877D8" w:rsidP="000877D8">
      <w:pPr>
        <w:rPr>
          <w:rFonts w:ascii="Franklin Gothic Medium" w:hAnsi="Franklin Gothic Medium"/>
          <w:sz w:val="24"/>
          <w:szCs w:val="24"/>
        </w:rPr>
      </w:pPr>
      <w:r w:rsidRPr="000877D8">
        <w:rPr>
          <w:rFonts w:ascii="Franklin Gothic Medium" w:hAnsi="Franklin Gothic Medium"/>
          <w:sz w:val="24"/>
          <w:szCs w:val="24"/>
        </w:rPr>
        <w:t>18.</w:t>
      </w:r>
      <w:r w:rsidR="002046D7">
        <w:rPr>
          <w:rFonts w:ascii="Franklin Gothic Medium" w:hAnsi="Franklin Gothic Medium"/>
          <w:sz w:val="24"/>
          <w:szCs w:val="24"/>
        </w:rPr>
        <w:t>45</w:t>
      </w:r>
      <w:r w:rsidRPr="000877D8">
        <w:rPr>
          <w:rFonts w:ascii="Franklin Gothic Medium" w:hAnsi="Franklin Gothic Medium"/>
          <w:sz w:val="24"/>
          <w:szCs w:val="24"/>
        </w:rPr>
        <w:t>-19.00      ПОДВЕДЕНИЕ ИТОГОВ: ответы на вопросы</w:t>
      </w:r>
    </w:p>
    <w:sectPr w:rsidR="000877D8" w:rsidRPr="000877D8" w:rsidSect="0090228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010A6" w14:textId="77777777" w:rsidR="00FB3942" w:rsidRDefault="00FB3942" w:rsidP="0003193E">
      <w:pPr>
        <w:spacing w:after="0" w:line="240" w:lineRule="auto"/>
      </w:pPr>
      <w:r>
        <w:separator/>
      </w:r>
    </w:p>
  </w:endnote>
  <w:endnote w:type="continuationSeparator" w:id="0">
    <w:p w14:paraId="4A4ADD90" w14:textId="77777777" w:rsidR="00FB3942" w:rsidRDefault="00FB3942" w:rsidP="0003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505942"/>
      <w:docPartObj>
        <w:docPartGallery w:val="Page Numbers (Bottom of Page)"/>
        <w:docPartUnique/>
      </w:docPartObj>
    </w:sdtPr>
    <w:sdtEndPr/>
    <w:sdtContent>
      <w:p w14:paraId="691F182E" w14:textId="4E2C5764" w:rsidR="00902282" w:rsidRDefault="009022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E49">
          <w:rPr>
            <w:noProof/>
          </w:rPr>
          <w:t>1</w:t>
        </w:r>
        <w:r>
          <w:fldChar w:fldCharType="end"/>
        </w:r>
      </w:p>
    </w:sdtContent>
  </w:sdt>
  <w:p w14:paraId="75E9BE66" w14:textId="77777777" w:rsidR="00902282" w:rsidRDefault="009022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7E2EB" w14:textId="77777777" w:rsidR="00FB3942" w:rsidRDefault="00FB3942" w:rsidP="0003193E">
      <w:pPr>
        <w:spacing w:after="0" w:line="240" w:lineRule="auto"/>
      </w:pPr>
      <w:r>
        <w:separator/>
      </w:r>
    </w:p>
  </w:footnote>
  <w:footnote w:type="continuationSeparator" w:id="0">
    <w:p w14:paraId="094695CD" w14:textId="77777777" w:rsidR="00FB3942" w:rsidRDefault="00FB3942" w:rsidP="0003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AA3A9" w14:textId="1B222AB3" w:rsidR="0003193E" w:rsidRDefault="0003193E">
    <w:pPr>
      <w:pStyle w:val="a4"/>
    </w:pPr>
    <w:r>
      <w:rPr>
        <w:noProof/>
        <w:lang w:eastAsia="ru-RU"/>
      </w:rPr>
      <w:drawing>
        <wp:inline distT="0" distB="0" distL="0" distR="0" wp14:anchorId="08CCC5F6" wp14:editId="0DBFED02">
          <wp:extent cx="1123950" cy="583869"/>
          <wp:effectExtent l="0" t="0" r="0" b="6985"/>
          <wp:docPr id="4" name="Рисунок 3">
            <a:extLst xmlns:a="http://schemas.openxmlformats.org/drawingml/2006/main">
              <a:ext uri="{FF2B5EF4-FFF2-40B4-BE49-F238E27FC236}">
                <a16:creationId xmlns:a16="http://schemas.microsoft.com/office/drawing/2014/main" id="{C3F662DD-DE30-449F-A819-2A759F9B24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>
                    <a:extLst>
                      <a:ext uri="{FF2B5EF4-FFF2-40B4-BE49-F238E27FC236}">
                        <a16:creationId xmlns:a16="http://schemas.microsoft.com/office/drawing/2014/main" id="{C3F662DD-DE30-449F-A819-2A759F9B24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853" cy="61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74FA"/>
    <w:multiLevelType w:val="hybridMultilevel"/>
    <w:tmpl w:val="DB34020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F494C"/>
    <w:multiLevelType w:val="hybridMultilevel"/>
    <w:tmpl w:val="4198CA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937520"/>
    <w:multiLevelType w:val="hybridMultilevel"/>
    <w:tmpl w:val="57D601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6E6AB6"/>
    <w:multiLevelType w:val="hybridMultilevel"/>
    <w:tmpl w:val="08829D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D30B4D"/>
    <w:multiLevelType w:val="hybridMultilevel"/>
    <w:tmpl w:val="7640D86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6624FE"/>
    <w:multiLevelType w:val="hybridMultilevel"/>
    <w:tmpl w:val="C78239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60"/>
    <w:rsid w:val="0003193E"/>
    <w:rsid w:val="000606F9"/>
    <w:rsid w:val="000877D8"/>
    <w:rsid w:val="000F34C8"/>
    <w:rsid w:val="002046D7"/>
    <w:rsid w:val="00251987"/>
    <w:rsid w:val="002A3F10"/>
    <w:rsid w:val="002D5DF8"/>
    <w:rsid w:val="00352E08"/>
    <w:rsid w:val="00381E49"/>
    <w:rsid w:val="003C45F9"/>
    <w:rsid w:val="004544E8"/>
    <w:rsid w:val="00584850"/>
    <w:rsid w:val="005B3471"/>
    <w:rsid w:val="00631E23"/>
    <w:rsid w:val="007D3C9E"/>
    <w:rsid w:val="0080407D"/>
    <w:rsid w:val="008E0DC7"/>
    <w:rsid w:val="00902282"/>
    <w:rsid w:val="00937901"/>
    <w:rsid w:val="009415BE"/>
    <w:rsid w:val="00980D2D"/>
    <w:rsid w:val="009B06CC"/>
    <w:rsid w:val="009C3060"/>
    <w:rsid w:val="00A20A00"/>
    <w:rsid w:val="00A221B5"/>
    <w:rsid w:val="00A6447D"/>
    <w:rsid w:val="00B5366C"/>
    <w:rsid w:val="00BD3515"/>
    <w:rsid w:val="00C33C54"/>
    <w:rsid w:val="00C7545E"/>
    <w:rsid w:val="00D0373A"/>
    <w:rsid w:val="00DA5F5B"/>
    <w:rsid w:val="00F16D06"/>
    <w:rsid w:val="00F34FE6"/>
    <w:rsid w:val="00F8416E"/>
    <w:rsid w:val="00F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91D39"/>
  <w15:chartTrackingRefBased/>
  <w15:docId w15:val="{8CC6B0C2-8104-4840-AA7B-3951F031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93E"/>
  </w:style>
  <w:style w:type="paragraph" w:styleId="a6">
    <w:name w:val="footer"/>
    <w:basedOn w:val="a"/>
    <w:link w:val="a7"/>
    <w:uiPriority w:val="99"/>
    <w:unhideWhenUsed/>
    <w:rsid w:val="0003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</dc:creator>
  <cp:keywords/>
  <dc:description/>
  <cp:lastModifiedBy>пользователь</cp:lastModifiedBy>
  <cp:revision>2</cp:revision>
  <dcterms:created xsi:type="dcterms:W3CDTF">2020-09-03T13:02:00Z</dcterms:created>
  <dcterms:modified xsi:type="dcterms:W3CDTF">2020-09-03T13:02:00Z</dcterms:modified>
</cp:coreProperties>
</file>