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tabs>
          <w:tab w:val="center" w:pos="4742"/>
          <w:tab w:val="right" w:pos="9459"/>
        </w:tabs>
        <w:spacing w:after="0"/>
        <w:ind w:left="-1" w:right="-221"/>
      </w:pPr>
      <w:r>
        <w:rPr>
          <w:noProof/>
        </w:rPr>
        <w:drawing>
          <wp:inline distT="0" distB="0" distL="0" distR="0">
            <wp:extent cx="1818640" cy="599211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5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>
            <wp:extent cx="548640" cy="56070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4815" cy="38989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119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 w:line="269" w:lineRule="auto"/>
        <w:ind w:left="1018" w:right="400" w:hanging="10"/>
      </w:pPr>
      <w:r>
        <w:rPr>
          <w:rFonts w:ascii="Arial" w:eastAsia="Arial" w:hAnsi="Arial" w:cs="Arial"/>
          <w:b/>
          <w:color w:val="17365D"/>
          <w:sz w:val="32"/>
        </w:rPr>
        <w:t xml:space="preserve">XII Российско-Германские деловые встречи </w:t>
      </w:r>
    </w:p>
    <w:p w:rsidR="00273DAC" w:rsidRDefault="00357129">
      <w:pPr>
        <w:spacing w:after="0"/>
        <w:ind w:left="139" w:hanging="10"/>
      </w:pPr>
      <w:r>
        <w:rPr>
          <w:rFonts w:ascii="Arial" w:eastAsia="Arial" w:hAnsi="Arial" w:cs="Arial"/>
          <w:b/>
          <w:color w:val="17365D"/>
        </w:rPr>
        <w:t xml:space="preserve">«Возможности для немецкого малого и среднего бизнеса на российском рынке. </w:t>
      </w:r>
    </w:p>
    <w:p w:rsidR="00273DAC" w:rsidRDefault="00357129">
      <w:pPr>
        <w:spacing w:after="0"/>
        <w:ind w:left="2071" w:hanging="10"/>
      </w:pPr>
      <w:r>
        <w:rPr>
          <w:rFonts w:ascii="Arial" w:eastAsia="Arial" w:hAnsi="Arial" w:cs="Arial"/>
          <w:b/>
          <w:color w:val="17365D"/>
        </w:rPr>
        <w:t xml:space="preserve">Шансы и вызовы в условиях коронавируса» </w:t>
      </w:r>
    </w:p>
    <w:p w:rsidR="00273DAC" w:rsidRDefault="00357129">
      <w:pPr>
        <w:spacing w:after="114"/>
        <w:ind w:right="315"/>
        <w:jc w:val="center"/>
      </w:pPr>
      <w:r>
        <w:rPr>
          <w:rFonts w:ascii="Arial" w:eastAsia="Arial" w:hAnsi="Arial" w:cs="Arial"/>
          <w:b/>
          <w:color w:val="17365D"/>
          <w:sz w:val="24"/>
        </w:rPr>
        <w:t xml:space="preserve"> </w:t>
      </w:r>
    </w:p>
    <w:p w:rsidR="00273DAC" w:rsidRDefault="00357129">
      <w:pPr>
        <w:spacing w:after="0" w:line="269" w:lineRule="auto"/>
        <w:ind w:left="806" w:right="400" w:firstLine="302"/>
      </w:pPr>
      <w:r>
        <w:rPr>
          <w:rFonts w:ascii="Arial" w:eastAsia="Arial" w:hAnsi="Arial" w:cs="Arial"/>
          <w:b/>
          <w:color w:val="17365D"/>
          <w:sz w:val="32"/>
        </w:rPr>
        <w:t>Часть 3. Установление деловых контактов между российскими и немецкими компаниями</w:t>
      </w:r>
      <w:r>
        <w:rPr>
          <w:rFonts w:ascii="Arial" w:eastAsia="Arial" w:hAnsi="Arial" w:cs="Arial"/>
          <w:b/>
          <w:color w:val="17365D"/>
          <w:sz w:val="32"/>
        </w:rPr>
        <w:t xml:space="preserve"> </w:t>
      </w:r>
    </w:p>
    <w:p w:rsidR="00273DAC" w:rsidRDefault="00357129">
      <w:pPr>
        <w:spacing w:after="0"/>
        <w:ind w:left="144"/>
      </w:pPr>
      <w:r>
        <w:rPr>
          <w:rFonts w:ascii="Arial" w:eastAsia="Arial" w:hAnsi="Arial" w:cs="Arial"/>
          <w:b/>
          <w:color w:val="17365D"/>
          <w:sz w:val="32"/>
        </w:rPr>
        <w:t xml:space="preserve"> </w:t>
      </w:r>
    </w:p>
    <w:p w:rsidR="00273DAC" w:rsidRDefault="00357129">
      <w:pPr>
        <w:spacing w:after="33"/>
        <w:ind w:left="139" w:hanging="10"/>
      </w:pPr>
      <w:r>
        <w:rPr>
          <w:rFonts w:ascii="Arial" w:eastAsia="Arial" w:hAnsi="Arial" w:cs="Arial"/>
          <w:b/>
          <w:color w:val="17365D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color w:val="17365D"/>
        </w:rPr>
        <w:t xml:space="preserve">ПРОГРАММА </w:t>
      </w:r>
    </w:p>
    <w:p w:rsidR="00273DAC" w:rsidRDefault="00357129">
      <w:pPr>
        <w:spacing w:after="0"/>
        <w:ind w:left="144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73DAC" w:rsidRDefault="00357129">
      <w:pPr>
        <w:spacing w:after="0" w:line="265" w:lineRule="auto"/>
        <w:ind w:left="154" w:hanging="10"/>
      </w:pPr>
      <w:r>
        <w:rPr>
          <w:rFonts w:ascii="Arial" w:eastAsia="Arial" w:hAnsi="Arial" w:cs="Arial"/>
        </w:rPr>
        <w:t>Среда, 26 августа 2020, онлайн. Московское время.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226" w:type="dxa"/>
        </w:tblCellMar>
        <w:tblLook w:val="04A0" w:firstRow="1" w:lastRow="0" w:firstColumn="1" w:lastColumn="0" w:noHBand="0" w:noVBand="1"/>
      </w:tblPr>
      <w:tblGrid>
        <w:gridCol w:w="1635"/>
        <w:gridCol w:w="8012"/>
      </w:tblGrid>
      <w:tr w:rsidR="00273DAC">
        <w:trPr>
          <w:trHeight w:val="569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10:50-11:00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Подключение к платформе </w:t>
            </w:r>
            <w:proofErr w:type="spellStart"/>
            <w:r>
              <w:rPr>
                <w:rFonts w:ascii="Arial" w:eastAsia="Arial" w:hAnsi="Arial" w:cs="Arial"/>
                <w:b/>
              </w:rPr>
              <w:t>Zoom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73DAC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73DAC">
        <w:trPr>
          <w:trHeight w:val="8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11:00-11:20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15"/>
            </w:pPr>
            <w:r>
              <w:rPr>
                <w:rFonts w:ascii="Arial" w:eastAsia="Arial" w:hAnsi="Arial" w:cs="Arial"/>
                <w:b/>
              </w:rPr>
              <w:t xml:space="preserve">Открытие, Приветствия </w:t>
            </w:r>
          </w:p>
          <w:p w:rsidR="00273DAC" w:rsidRDefault="003571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>: Изольде Хайнц, руководитель проектов GIZ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3DAC">
        <w:trPr>
          <w:trHeight w:val="131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73DAC" w:rsidRDefault="0035712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Федеральное Министерство экономики и энергетики Германии </w:t>
            </w:r>
          </w:p>
          <w:p w:rsidR="00273DAC" w:rsidRDefault="0035712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Министерство экономического развития РФ </w:t>
            </w:r>
          </w:p>
          <w:p w:rsidR="00273DAC" w:rsidRDefault="0035712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Генеральное Консульство РФ в Бонне (видео)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3DAC">
        <w:trPr>
          <w:trHeight w:val="8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11:20-11:35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right="322"/>
              <w:jc w:val="both"/>
            </w:pPr>
            <w:r>
              <w:rPr>
                <w:rFonts w:ascii="Arial" w:eastAsia="Arial" w:hAnsi="Arial" w:cs="Arial"/>
                <w:b/>
              </w:rPr>
              <w:t xml:space="preserve">Доклад Российско-Германской внешнеторговой палаты </w:t>
            </w: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>: Владислав Белов, эксперт GIZ</w:t>
            </w:r>
            <w:r>
              <w:rPr>
                <w:rFonts w:ascii="Arial" w:eastAsia="Arial" w:hAnsi="Arial" w:cs="Arial"/>
                <w:i/>
                <w:color w:val="17365D"/>
              </w:rPr>
              <w:t xml:space="preserve"> </w:t>
            </w:r>
          </w:p>
        </w:tc>
      </w:tr>
      <w:tr w:rsidR="00273DAC">
        <w:trPr>
          <w:trHeight w:val="107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DAC" w:rsidRDefault="00357129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«Россия и Германия в фокусе: выход на рынок» </w:t>
            </w:r>
          </w:p>
          <w:p w:rsidR="00273DAC" w:rsidRDefault="00357129">
            <w:pPr>
              <w:spacing w:after="12"/>
            </w:pPr>
            <w:r>
              <w:rPr>
                <w:rFonts w:ascii="Arial" w:eastAsia="Arial" w:hAnsi="Arial" w:cs="Arial"/>
              </w:rPr>
              <w:t xml:space="preserve">Борис </w:t>
            </w:r>
            <w:proofErr w:type="spellStart"/>
            <w:r>
              <w:rPr>
                <w:rFonts w:ascii="Arial" w:eastAsia="Arial" w:hAnsi="Arial" w:cs="Arial"/>
              </w:rPr>
              <w:t>Виттковски</w:t>
            </w:r>
            <w:proofErr w:type="spellEnd"/>
            <w:r>
              <w:rPr>
                <w:rFonts w:ascii="Arial" w:eastAsia="Arial" w:hAnsi="Arial" w:cs="Arial"/>
              </w:rPr>
              <w:t xml:space="preserve">, ООО «Центр информации немецкой экономики –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Санкт-Петербург» </w:t>
            </w:r>
          </w:p>
        </w:tc>
      </w:tr>
      <w:tr w:rsidR="00273DAC">
        <w:trPr>
          <w:trHeight w:val="8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11:40-12:10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right="2456"/>
              <w:jc w:val="both"/>
            </w:pPr>
            <w:r>
              <w:rPr>
                <w:rFonts w:ascii="Arial" w:eastAsia="Arial" w:hAnsi="Arial" w:cs="Arial"/>
                <w:b/>
              </w:rPr>
              <w:t xml:space="preserve">Выход на российский и немецкий рынки Работа в секциях  </w:t>
            </w:r>
          </w:p>
        </w:tc>
      </w:tr>
      <w:tr w:rsidR="00273DAC">
        <w:trPr>
          <w:trHeight w:val="2028"/>
        </w:trPr>
        <w:tc>
          <w:tcPr>
            <w:tcW w:w="1635" w:type="dxa"/>
            <w:tcBorders>
              <w:top w:val="nil"/>
              <w:left w:val="nil"/>
              <w:bottom w:val="single" w:sz="3" w:space="0" w:color="B8CCE4"/>
              <w:right w:val="nil"/>
            </w:tcBorders>
          </w:tcPr>
          <w:p w:rsidR="00273DAC" w:rsidRDefault="00357129">
            <w:pPr>
              <w:spacing w:after="12"/>
              <w:ind w:left="108"/>
            </w:pPr>
            <w:r>
              <w:rPr>
                <w:rFonts w:ascii="Arial" w:eastAsia="Arial" w:hAnsi="Arial" w:cs="Arial"/>
                <w:b/>
                <w:i/>
                <w:color w:val="17365D"/>
              </w:rPr>
              <w:t xml:space="preserve"> </w:t>
            </w:r>
          </w:p>
          <w:p w:rsidR="00273DAC" w:rsidRDefault="0035712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  <w:color w:val="17365D"/>
              </w:rPr>
              <w:t xml:space="preserve">Секция 1 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3" w:space="0" w:color="B8CCE4"/>
              <w:right w:val="nil"/>
            </w:tcBorders>
          </w:tcPr>
          <w:p w:rsidR="00273DAC" w:rsidRDefault="00357129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0" w:line="277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17365D"/>
              </w:rPr>
              <w:t xml:space="preserve">Выход на российский рынок и поиск российских партнёров </w:t>
            </w:r>
            <w:proofErr w:type="spellStart"/>
            <w:r>
              <w:rPr>
                <w:rFonts w:ascii="Arial" w:eastAsia="Arial" w:hAnsi="Arial" w:cs="Arial"/>
                <w:i/>
                <w:color w:val="17365D"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  <w:color w:val="17365D"/>
              </w:rPr>
              <w:t xml:space="preserve">: Владислав Белов, эксперт GIZ </w:t>
            </w:r>
          </w:p>
          <w:p w:rsidR="00273DAC" w:rsidRDefault="00357129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73DAC" w:rsidRDefault="00357129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Доклад «Стратегии сбыта в России»   </w:t>
            </w:r>
          </w:p>
          <w:p w:rsidR="00273DAC" w:rsidRDefault="00357129">
            <w:pPr>
              <w:spacing w:after="0" w:line="270" w:lineRule="auto"/>
            </w:pPr>
            <w:r>
              <w:rPr>
                <w:rFonts w:ascii="Arial" w:eastAsia="Arial" w:hAnsi="Arial" w:cs="Arial"/>
              </w:rPr>
              <w:t xml:space="preserve">Борис </w:t>
            </w:r>
            <w:proofErr w:type="spellStart"/>
            <w:r>
              <w:rPr>
                <w:rFonts w:ascii="Arial" w:eastAsia="Arial" w:hAnsi="Arial" w:cs="Arial"/>
              </w:rPr>
              <w:t>Виттковски</w:t>
            </w:r>
            <w:proofErr w:type="spellEnd"/>
            <w:r>
              <w:rPr>
                <w:rFonts w:ascii="Arial" w:eastAsia="Arial" w:hAnsi="Arial" w:cs="Arial"/>
              </w:rPr>
              <w:t xml:space="preserve">, ООО «Центр информации немецкой экономики </w:t>
            </w:r>
            <w:proofErr w:type="gramStart"/>
            <w:r>
              <w:rPr>
                <w:rFonts w:ascii="Arial" w:eastAsia="Arial" w:hAnsi="Arial" w:cs="Arial"/>
              </w:rPr>
              <w:t>–  Санкт</w:t>
            </w:r>
            <w:proofErr w:type="gramEnd"/>
            <w:r>
              <w:rPr>
                <w:rFonts w:ascii="Arial" w:eastAsia="Arial" w:hAnsi="Arial" w:cs="Arial"/>
              </w:rPr>
              <w:t xml:space="preserve">-Петербург»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73DAC" w:rsidRDefault="00357129">
      <w:pPr>
        <w:spacing w:after="21"/>
        <w:ind w:left="108"/>
      </w:pPr>
      <w:r>
        <w:rPr>
          <w:rFonts w:ascii="Arial" w:eastAsia="Arial" w:hAnsi="Arial" w:cs="Arial"/>
          <w:i/>
          <w:color w:val="17365D"/>
        </w:rPr>
        <w:t xml:space="preserve"> </w:t>
      </w:r>
      <w:r>
        <w:rPr>
          <w:rFonts w:ascii="Arial" w:eastAsia="Arial" w:hAnsi="Arial" w:cs="Arial"/>
          <w:i/>
          <w:color w:val="17365D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273DAC" w:rsidRDefault="00357129">
      <w:pPr>
        <w:tabs>
          <w:tab w:val="center" w:pos="4878"/>
        </w:tabs>
        <w:spacing w:after="0"/>
      </w:pPr>
      <w:r>
        <w:rPr>
          <w:rFonts w:ascii="Arial" w:eastAsia="Arial" w:hAnsi="Arial" w:cs="Arial"/>
          <w:b/>
          <w:i/>
          <w:color w:val="17365D"/>
        </w:rPr>
        <w:t>Секция 2</w:t>
      </w:r>
      <w:r>
        <w:rPr>
          <w:rFonts w:ascii="Arial" w:eastAsia="Arial" w:hAnsi="Arial" w:cs="Arial"/>
          <w:i/>
          <w:color w:val="17365D"/>
        </w:rPr>
        <w:t xml:space="preserve"> </w:t>
      </w:r>
      <w:r>
        <w:rPr>
          <w:rFonts w:ascii="Arial" w:eastAsia="Arial" w:hAnsi="Arial" w:cs="Arial"/>
          <w:i/>
          <w:color w:val="17365D"/>
        </w:rPr>
        <w:tab/>
      </w:r>
      <w:r>
        <w:rPr>
          <w:rFonts w:ascii="Arial" w:eastAsia="Arial" w:hAnsi="Arial" w:cs="Arial"/>
          <w:b/>
          <w:i/>
          <w:color w:val="17365D"/>
        </w:rPr>
        <w:t xml:space="preserve">Выход на германский </w:t>
      </w:r>
      <w:r>
        <w:rPr>
          <w:rFonts w:ascii="Arial" w:eastAsia="Arial" w:hAnsi="Arial" w:cs="Arial"/>
          <w:b/>
          <w:i/>
          <w:color w:val="17365D"/>
        </w:rPr>
        <w:t xml:space="preserve">рынок и поиск немецких партнёров </w:t>
      </w:r>
    </w:p>
    <w:p w:rsidR="00273DAC" w:rsidRDefault="00357129">
      <w:pPr>
        <w:spacing w:after="3"/>
        <w:ind w:left="1630" w:hanging="10"/>
      </w:pPr>
      <w:proofErr w:type="spellStart"/>
      <w:r>
        <w:rPr>
          <w:rFonts w:ascii="Arial" w:eastAsia="Arial" w:hAnsi="Arial" w:cs="Arial"/>
          <w:i/>
          <w:color w:val="17365D"/>
        </w:rPr>
        <w:t>Модерация</w:t>
      </w:r>
      <w:proofErr w:type="spellEnd"/>
      <w:r>
        <w:rPr>
          <w:rFonts w:ascii="Arial" w:eastAsia="Arial" w:hAnsi="Arial" w:cs="Arial"/>
          <w:i/>
          <w:color w:val="17365D"/>
        </w:rPr>
        <w:t xml:space="preserve">: Владимир Богданов, руководитель Московского проектного </w:t>
      </w:r>
    </w:p>
    <w:p w:rsidR="00273DAC" w:rsidRDefault="00357129">
      <w:pPr>
        <w:spacing w:after="3"/>
        <w:ind w:left="1630" w:hanging="10"/>
      </w:pPr>
      <w:r>
        <w:rPr>
          <w:rFonts w:ascii="Arial" w:eastAsia="Arial" w:hAnsi="Arial" w:cs="Arial"/>
          <w:i/>
          <w:color w:val="17365D"/>
        </w:rPr>
        <w:t xml:space="preserve">Бюро Общества GIZ </w:t>
      </w:r>
    </w:p>
    <w:p w:rsidR="00273DAC" w:rsidRDefault="00357129">
      <w:pPr>
        <w:spacing w:after="13"/>
        <w:ind w:left="1635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  <w:ind w:left="1645" w:hanging="10"/>
      </w:pPr>
      <w:r>
        <w:rPr>
          <w:rFonts w:ascii="Arial" w:eastAsia="Arial" w:hAnsi="Arial" w:cs="Arial"/>
          <w:b/>
        </w:rPr>
        <w:t xml:space="preserve">Выступления </w:t>
      </w:r>
    </w:p>
    <w:p w:rsidR="00273DAC" w:rsidRDefault="00357129">
      <w:pPr>
        <w:spacing w:after="423" w:line="265" w:lineRule="auto"/>
        <w:ind w:left="1645" w:hanging="10"/>
      </w:pPr>
      <w:proofErr w:type="gramStart"/>
      <w:r>
        <w:rPr>
          <w:rFonts w:ascii="Arial" w:eastAsia="Arial" w:hAnsi="Arial" w:cs="Arial"/>
        </w:rPr>
        <w:lastRenderedPageBreak/>
        <w:t>•  ТПП</w:t>
      </w:r>
      <w:proofErr w:type="gramEnd"/>
      <w:r>
        <w:rPr>
          <w:rFonts w:ascii="Arial" w:eastAsia="Arial" w:hAnsi="Arial" w:cs="Arial"/>
        </w:rPr>
        <w:t xml:space="preserve"> Лейпциг  </w:t>
      </w:r>
    </w:p>
    <w:p w:rsidR="00273DAC" w:rsidRDefault="00357129">
      <w:pPr>
        <w:tabs>
          <w:tab w:val="center" w:pos="2413"/>
          <w:tab w:val="right" w:pos="9459"/>
        </w:tabs>
        <w:spacing w:after="70"/>
      </w:pPr>
      <w:proofErr w:type="spellStart"/>
      <w:r>
        <w:rPr>
          <w:rFonts w:ascii="Arial" w:eastAsia="Arial" w:hAnsi="Arial" w:cs="Arial"/>
          <w:sz w:val="18"/>
        </w:rPr>
        <w:t>Stand</w:t>
      </w:r>
      <w:proofErr w:type="spellEnd"/>
      <w:r>
        <w:rPr>
          <w:rFonts w:ascii="Arial" w:eastAsia="Arial" w:hAnsi="Arial" w:cs="Arial"/>
          <w:sz w:val="18"/>
        </w:rPr>
        <w:t xml:space="preserve">: 13. </w:t>
      </w:r>
      <w:proofErr w:type="spellStart"/>
      <w:r>
        <w:rPr>
          <w:rFonts w:ascii="Arial" w:eastAsia="Arial" w:hAnsi="Arial" w:cs="Arial"/>
          <w:sz w:val="18"/>
        </w:rPr>
        <w:t>August</w:t>
      </w:r>
      <w:proofErr w:type="spellEnd"/>
      <w:r>
        <w:rPr>
          <w:rFonts w:ascii="Arial" w:eastAsia="Arial" w:hAnsi="Arial" w:cs="Arial"/>
          <w:sz w:val="18"/>
        </w:rPr>
        <w:t xml:space="preserve"> 2020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Seite</w:t>
      </w:r>
      <w:proofErr w:type="spellEnd"/>
      <w:r>
        <w:rPr>
          <w:rFonts w:ascii="Arial" w:eastAsia="Arial" w:hAnsi="Arial" w:cs="Arial"/>
          <w:sz w:val="18"/>
        </w:rPr>
        <w:t xml:space="preserve"> 1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tabs>
          <w:tab w:val="center" w:pos="4728"/>
          <w:tab w:val="right" w:pos="9680"/>
        </w:tabs>
        <w:spacing w:after="0"/>
        <w:ind w:left="-1" w:right="-221"/>
      </w:pPr>
      <w:r>
        <w:rPr>
          <w:noProof/>
        </w:rPr>
        <w:drawing>
          <wp:inline distT="0" distB="0" distL="0" distR="0">
            <wp:extent cx="1818640" cy="599211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5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>
            <wp:extent cx="548640" cy="560705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4815" cy="389890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47" w:type="dxa"/>
        <w:tblInd w:w="0" w:type="dxa"/>
        <w:tblCellMar>
          <w:top w:w="7" w:type="dxa"/>
          <w:left w:w="0" w:type="dxa"/>
          <w:bottom w:w="0" w:type="dxa"/>
          <w:right w:w="226" w:type="dxa"/>
        </w:tblCellMar>
        <w:tblLook w:val="04A0" w:firstRow="1" w:lastRow="0" w:firstColumn="1" w:lastColumn="0" w:noHBand="0" w:noVBand="1"/>
      </w:tblPr>
      <w:tblGrid>
        <w:gridCol w:w="1635"/>
        <w:gridCol w:w="8012"/>
      </w:tblGrid>
      <w:tr w:rsidR="00273DAC">
        <w:trPr>
          <w:trHeight w:val="1790"/>
        </w:trPr>
        <w:tc>
          <w:tcPr>
            <w:tcW w:w="1635" w:type="dxa"/>
            <w:tcBorders>
              <w:top w:val="single" w:sz="3" w:space="0" w:color="B8CCE4"/>
              <w:left w:val="nil"/>
              <w:bottom w:val="nil"/>
              <w:right w:val="nil"/>
            </w:tcBorders>
          </w:tcPr>
          <w:p w:rsidR="00273DAC" w:rsidRDefault="00273DAC"/>
        </w:tc>
        <w:tc>
          <w:tcPr>
            <w:tcW w:w="8011" w:type="dxa"/>
            <w:tcBorders>
              <w:top w:val="single" w:sz="3" w:space="0" w:color="B8CCE4"/>
              <w:left w:val="nil"/>
              <w:bottom w:val="nil"/>
              <w:right w:val="nil"/>
            </w:tcBorders>
          </w:tcPr>
          <w:p w:rsidR="00273DAC" w:rsidRDefault="00357129">
            <w:pPr>
              <w:numPr>
                <w:ilvl w:val="0"/>
                <w:numId w:val="2"/>
              </w:numPr>
              <w:spacing w:after="0" w:line="272" w:lineRule="auto"/>
              <w:ind w:right="953" w:hanging="209"/>
            </w:pPr>
            <w:r>
              <w:rPr>
                <w:rFonts w:ascii="Arial" w:eastAsia="Arial" w:hAnsi="Arial" w:cs="Arial"/>
              </w:rPr>
              <w:t xml:space="preserve">Анна </w:t>
            </w:r>
            <w:proofErr w:type="spellStart"/>
            <w:r>
              <w:rPr>
                <w:rFonts w:ascii="Arial" w:eastAsia="Arial" w:hAnsi="Arial" w:cs="Arial"/>
              </w:rPr>
              <w:t>Урумян</w:t>
            </w:r>
            <w:proofErr w:type="spellEnd"/>
            <w:r>
              <w:rPr>
                <w:rFonts w:ascii="Arial" w:eastAsia="Arial" w:hAnsi="Arial" w:cs="Arial"/>
              </w:rPr>
              <w:t xml:space="preserve">, руководитель Представительства </w:t>
            </w:r>
            <w:r>
              <w:rPr>
                <w:rFonts w:ascii="Arial" w:eastAsia="Arial" w:hAnsi="Arial" w:cs="Arial"/>
              </w:rPr>
              <w:t xml:space="preserve">Федеральной земли Нижняя Саксония в РФ </w:t>
            </w:r>
          </w:p>
          <w:p w:rsidR="00273DAC" w:rsidRDefault="00357129">
            <w:pPr>
              <w:spacing w:after="2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numPr>
                <w:ilvl w:val="0"/>
                <w:numId w:val="2"/>
              </w:numPr>
              <w:spacing w:after="0" w:line="258" w:lineRule="auto"/>
              <w:ind w:right="953" w:hanging="209"/>
            </w:pPr>
            <w:r>
              <w:rPr>
                <w:rFonts w:ascii="Arial" w:eastAsia="Arial" w:hAnsi="Arial" w:cs="Arial"/>
              </w:rPr>
              <w:t>Д-р Сергей Никитин, руководитель</w:t>
            </w:r>
            <w:r>
              <w:rPr>
                <w:rFonts w:ascii="Arial" w:eastAsia="Arial" w:hAnsi="Arial" w:cs="Arial"/>
                <w:i/>
                <w:color w:val="17365D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Представительства </w:t>
            </w:r>
            <w:proofErr w:type="spellStart"/>
            <w:r>
              <w:rPr>
                <w:rFonts w:ascii="Arial" w:eastAsia="Arial" w:hAnsi="Arial" w:cs="Arial"/>
              </w:rPr>
              <w:t>Торговопромышленной</w:t>
            </w:r>
            <w:proofErr w:type="spellEnd"/>
            <w:r>
              <w:rPr>
                <w:rFonts w:ascii="Arial" w:eastAsia="Arial" w:hAnsi="Arial" w:cs="Arial"/>
              </w:rPr>
              <w:t xml:space="preserve"> палаты Российской Федерации в Федеративной Республике Германия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3DAC">
        <w:trPr>
          <w:trHeight w:val="8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12:15-12:55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right="2340"/>
              <w:jc w:val="both"/>
            </w:pPr>
            <w:r>
              <w:rPr>
                <w:rFonts w:ascii="Arial" w:eastAsia="Arial" w:hAnsi="Arial" w:cs="Arial"/>
                <w:b/>
              </w:rPr>
              <w:t xml:space="preserve">Выступления российских и немецких компаний с предложениями </w:t>
            </w:r>
            <w:r>
              <w:rPr>
                <w:rFonts w:ascii="Arial" w:eastAsia="Arial" w:hAnsi="Arial" w:cs="Arial"/>
                <w:b/>
              </w:rPr>
              <w:t xml:space="preserve">о кооперации </w:t>
            </w:r>
          </w:p>
        </w:tc>
      </w:tr>
      <w:tr w:rsidR="00273DAC">
        <w:trPr>
          <w:trHeight w:val="329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12"/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13"/>
              <w:ind w:left="36"/>
            </w:pPr>
            <w:r>
              <w:rPr>
                <w:rFonts w:ascii="Arial" w:eastAsia="Arial" w:hAnsi="Arial" w:cs="Arial"/>
                <w:b/>
              </w:rPr>
              <w:t xml:space="preserve">Группа 1: Машиностроение и металлообработка  </w:t>
            </w:r>
          </w:p>
          <w:p w:rsidR="00273DAC" w:rsidRDefault="00357129">
            <w:pPr>
              <w:spacing w:after="0"/>
              <w:ind w:left="36"/>
            </w:pP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Татьяна Андреева / Владимир Богданов </w:t>
            </w:r>
          </w:p>
          <w:p w:rsidR="00273DAC" w:rsidRDefault="00357129">
            <w:pPr>
              <w:spacing w:after="13"/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12"/>
              <w:ind w:left="36"/>
            </w:pPr>
            <w:r>
              <w:rPr>
                <w:rFonts w:ascii="Arial" w:eastAsia="Arial" w:hAnsi="Arial" w:cs="Arial"/>
                <w:b/>
              </w:rPr>
              <w:t xml:space="preserve">Группа 2: Сельское хозяйство и пищевая промышленность </w:t>
            </w:r>
          </w:p>
          <w:p w:rsidR="00273DAC" w:rsidRDefault="00357129">
            <w:pPr>
              <w:spacing w:after="0"/>
              <w:ind w:left="36"/>
            </w:pP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Изольде Хайнц / Ирина </w:t>
            </w:r>
            <w:proofErr w:type="spellStart"/>
            <w:r>
              <w:rPr>
                <w:rFonts w:ascii="Arial" w:eastAsia="Arial" w:hAnsi="Arial" w:cs="Arial"/>
                <w:i/>
              </w:rPr>
              <w:t>Цигельманн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273DAC" w:rsidRDefault="00357129">
            <w:pPr>
              <w:spacing w:after="13"/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13"/>
              <w:ind w:left="36"/>
            </w:pPr>
            <w:r>
              <w:rPr>
                <w:rFonts w:ascii="Arial" w:eastAsia="Arial" w:hAnsi="Arial" w:cs="Arial"/>
                <w:b/>
              </w:rPr>
              <w:t xml:space="preserve">Группа 3: </w:t>
            </w:r>
            <w:r>
              <w:rPr>
                <w:rFonts w:ascii="Arial" w:eastAsia="Arial" w:hAnsi="Arial" w:cs="Arial"/>
                <w:b/>
              </w:rPr>
              <w:t xml:space="preserve">Строительство и строительные технологии </w:t>
            </w:r>
          </w:p>
          <w:p w:rsidR="00273DAC" w:rsidRDefault="00357129">
            <w:pPr>
              <w:spacing w:after="0"/>
              <w:ind w:left="36"/>
            </w:pP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Владислав Белов / Татьяна Пивоварова </w:t>
            </w:r>
          </w:p>
          <w:p w:rsidR="00273DAC" w:rsidRDefault="00357129">
            <w:pPr>
              <w:spacing w:after="12"/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19"/>
              <w:ind w:left="36"/>
            </w:pPr>
            <w:r>
              <w:rPr>
                <w:rFonts w:ascii="Arial" w:eastAsia="Arial" w:hAnsi="Arial" w:cs="Arial"/>
                <w:b/>
              </w:rPr>
              <w:t xml:space="preserve">Группа 4: Услуги, консалтинг, другие сферы деятельности </w:t>
            </w:r>
          </w:p>
          <w:p w:rsidR="00273DAC" w:rsidRDefault="00357129">
            <w:pPr>
              <w:spacing w:after="0"/>
              <w:ind w:left="36"/>
            </w:pP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Сергей Никитин / Андреас </w:t>
            </w:r>
            <w:proofErr w:type="spellStart"/>
            <w:r>
              <w:rPr>
                <w:rFonts w:ascii="Arial" w:eastAsia="Arial" w:hAnsi="Arial" w:cs="Arial"/>
                <w:i/>
              </w:rPr>
              <w:t>Штайнборн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273DAC" w:rsidRDefault="00357129">
            <w:pPr>
              <w:spacing w:after="0"/>
              <w:ind w:left="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3DAC">
        <w:trPr>
          <w:trHeight w:val="85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left="173"/>
            </w:pPr>
            <w:r>
              <w:rPr>
                <w:rFonts w:ascii="Arial" w:eastAsia="Arial" w:hAnsi="Arial" w:cs="Arial"/>
              </w:rPr>
              <w:t xml:space="preserve">13:00-13:15 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273DAC" w:rsidRDefault="00357129">
            <w:pPr>
              <w:spacing w:after="0"/>
              <w:ind w:right="1258"/>
              <w:jc w:val="both"/>
            </w:pPr>
            <w:r>
              <w:rPr>
                <w:rFonts w:ascii="Arial" w:eastAsia="Arial" w:hAnsi="Arial" w:cs="Arial"/>
                <w:b/>
              </w:rPr>
              <w:t xml:space="preserve">Подведение итогов и завершение мероприятия </w:t>
            </w:r>
            <w:proofErr w:type="spellStart"/>
            <w:r>
              <w:rPr>
                <w:rFonts w:ascii="Arial" w:eastAsia="Arial" w:hAnsi="Arial" w:cs="Arial"/>
                <w:i/>
              </w:rPr>
              <w:t>Модерация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Владислав Белов </w:t>
            </w:r>
          </w:p>
        </w:tc>
      </w:tr>
      <w:tr w:rsidR="00273DAC">
        <w:trPr>
          <w:trHeight w:val="998"/>
        </w:trPr>
        <w:tc>
          <w:tcPr>
            <w:tcW w:w="1635" w:type="dxa"/>
            <w:tcBorders>
              <w:top w:val="nil"/>
              <w:left w:val="nil"/>
              <w:bottom w:val="single" w:sz="3" w:space="0" w:color="B8CCE4"/>
              <w:right w:val="nil"/>
            </w:tcBorders>
          </w:tcPr>
          <w:p w:rsidR="00273DAC" w:rsidRDefault="00357129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3" w:space="0" w:color="B8CCE4"/>
              <w:right w:val="nil"/>
            </w:tcBorders>
          </w:tcPr>
          <w:p w:rsidR="00273DAC" w:rsidRDefault="00357129">
            <w:pPr>
              <w:spacing w:after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73DAC" w:rsidRDefault="00357129">
            <w:pPr>
              <w:spacing w:after="13"/>
            </w:pPr>
            <w:proofErr w:type="spellStart"/>
            <w:r>
              <w:rPr>
                <w:rFonts w:ascii="Arial" w:eastAsia="Arial" w:hAnsi="Arial" w:cs="Arial"/>
              </w:rPr>
              <w:t>Highlights</w:t>
            </w:r>
            <w:proofErr w:type="spellEnd"/>
            <w:r>
              <w:rPr>
                <w:rFonts w:ascii="Arial" w:eastAsia="Arial" w:hAnsi="Arial" w:cs="Arial"/>
              </w:rPr>
              <w:t xml:space="preserve"> и результаты 4-х групп 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Заключительное слово </w:t>
            </w:r>
          </w:p>
        </w:tc>
      </w:tr>
    </w:tbl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73DAC" w:rsidRPr="00357129" w:rsidRDefault="00357129">
      <w:pPr>
        <w:spacing w:after="0"/>
        <w:ind w:left="243"/>
        <w:rPr>
          <w:lang w:val="en-US"/>
        </w:rPr>
      </w:pPr>
      <w:r>
        <w:rPr>
          <w:rFonts w:ascii="Arial" w:eastAsia="Arial" w:hAnsi="Arial" w:cs="Arial"/>
          <w:i/>
          <w:u w:val="single" w:color="000000"/>
        </w:rPr>
        <w:t>Контакты</w:t>
      </w:r>
      <w:r w:rsidRPr="00357129">
        <w:rPr>
          <w:rFonts w:ascii="Arial" w:eastAsia="Arial" w:hAnsi="Arial" w:cs="Arial"/>
          <w:i/>
          <w:u w:val="single" w:color="000000"/>
          <w:lang w:val="en-US"/>
        </w:rPr>
        <w:t>:</w:t>
      </w:r>
      <w:r w:rsidRPr="00357129">
        <w:rPr>
          <w:rFonts w:ascii="Arial" w:eastAsia="Arial" w:hAnsi="Arial" w:cs="Arial"/>
          <w:b/>
          <w:lang w:val="en-US"/>
        </w:rPr>
        <w:t xml:space="preserve">  </w:t>
      </w:r>
    </w:p>
    <w:p w:rsidR="00273DAC" w:rsidRPr="00357129" w:rsidRDefault="00357129">
      <w:pPr>
        <w:spacing w:after="11"/>
        <w:ind w:left="243"/>
        <w:rPr>
          <w:lang w:val="en-US"/>
        </w:rPr>
      </w:pPr>
      <w:r w:rsidRPr="00357129">
        <w:rPr>
          <w:rFonts w:ascii="Arial" w:eastAsia="Arial" w:hAnsi="Arial" w:cs="Arial"/>
          <w:b/>
          <w:lang w:val="en-US"/>
        </w:rPr>
        <w:t xml:space="preserve"> </w:t>
      </w:r>
    </w:p>
    <w:p w:rsidR="00273DAC" w:rsidRPr="00357129" w:rsidRDefault="00357129">
      <w:pPr>
        <w:spacing w:after="0"/>
        <w:ind w:left="238" w:hanging="10"/>
        <w:rPr>
          <w:lang w:val="en-US"/>
        </w:rPr>
      </w:pPr>
      <w:r w:rsidRPr="00357129">
        <w:rPr>
          <w:rFonts w:ascii="Arial" w:eastAsia="Arial" w:hAnsi="Arial" w:cs="Arial"/>
          <w:b/>
          <w:lang w:val="en-US"/>
        </w:rPr>
        <w:t xml:space="preserve">Deutsche </w:t>
      </w:r>
      <w:proofErr w:type="spellStart"/>
      <w:r w:rsidRPr="00357129">
        <w:rPr>
          <w:rFonts w:ascii="Arial" w:eastAsia="Arial" w:hAnsi="Arial" w:cs="Arial"/>
          <w:b/>
          <w:lang w:val="en-US"/>
        </w:rPr>
        <w:t>Gesellschaft</w:t>
      </w:r>
      <w:proofErr w:type="spellEnd"/>
      <w:r w:rsidRPr="00357129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57129">
        <w:rPr>
          <w:rFonts w:ascii="Arial" w:eastAsia="Arial" w:hAnsi="Arial" w:cs="Arial"/>
          <w:b/>
          <w:lang w:val="en-US"/>
        </w:rPr>
        <w:t>für</w:t>
      </w:r>
      <w:proofErr w:type="spellEnd"/>
      <w:r w:rsidRPr="00357129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57129">
        <w:rPr>
          <w:rFonts w:ascii="Arial" w:eastAsia="Arial" w:hAnsi="Arial" w:cs="Arial"/>
          <w:b/>
          <w:lang w:val="en-US"/>
        </w:rPr>
        <w:t>Internationale</w:t>
      </w:r>
      <w:proofErr w:type="spellEnd"/>
      <w:r w:rsidRPr="00357129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357129">
        <w:rPr>
          <w:rFonts w:ascii="Arial" w:eastAsia="Arial" w:hAnsi="Arial" w:cs="Arial"/>
          <w:b/>
          <w:lang w:val="en-US"/>
        </w:rPr>
        <w:t>Zusammenarbeit</w:t>
      </w:r>
      <w:proofErr w:type="spellEnd"/>
      <w:r w:rsidRPr="00357129">
        <w:rPr>
          <w:rFonts w:ascii="Arial" w:eastAsia="Arial" w:hAnsi="Arial" w:cs="Arial"/>
          <w:b/>
          <w:lang w:val="en-US"/>
        </w:rPr>
        <w:t xml:space="preserve"> (GIZ) GmbH </w:t>
      </w:r>
    </w:p>
    <w:p w:rsidR="00273DAC" w:rsidRPr="00357129" w:rsidRDefault="00357129">
      <w:pPr>
        <w:spacing w:after="0" w:line="265" w:lineRule="auto"/>
        <w:ind w:left="238" w:hanging="10"/>
        <w:rPr>
          <w:lang w:val="en-US"/>
        </w:rPr>
      </w:pPr>
      <w:proofErr w:type="spellStart"/>
      <w:r w:rsidRPr="00357129">
        <w:rPr>
          <w:rFonts w:ascii="Arial" w:eastAsia="Arial" w:hAnsi="Arial" w:cs="Arial"/>
          <w:lang w:val="en-US"/>
        </w:rPr>
        <w:t>BMWi-Managerfortbildungsprogramm</w:t>
      </w:r>
      <w:proofErr w:type="spellEnd"/>
      <w:r w:rsidRPr="00357129">
        <w:rPr>
          <w:rFonts w:ascii="Arial" w:eastAsia="Arial" w:hAnsi="Arial" w:cs="Arial"/>
          <w:lang w:val="en-US"/>
        </w:rPr>
        <w:t xml:space="preserve"> </w:t>
      </w:r>
    </w:p>
    <w:p w:rsidR="00273DAC" w:rsidRPr="00357129" w:rsidRDefault="00357129">
      <w:pPr>
        <w:spacing w:after="0" w:line="265" w:lineRule="auto"/>
        <w:ind w:left="238" w:hanging="10"/>
        <w:rPr>
          <w:lang w:val="en-US"/>
        </w:rPr>
      </w:pPr>
      <w:r w:rsidRPr="00357129">
        <w:rPr>
          <w:rFonts w:ascii="Arial" w:eastAsia="Arial" w:hAnsi="Arial" w:cs="Arial"/>
          <w:lang w:val="en-US"/>
        </w:rPr>
        <w:t>Friedrich-Ebert-</w:t>
      </w:r>
      <w:proofErr w:type="spellStart"/>
      <w:r w:rsidRPr="00357129">
        <w:rPr>
          <w:rFonts w:ascii="Arial" w:eastAsia="Arial" w:hAnsi="Arial" w:cs="Arial"/>
          <w:lang w:val="en-US"/>
        </w:rPr>
        <w:t>Allee</w:t>
      </w:r>
      <w:proofErr w:type="spellEnd"/>
      <w:r w:rsidRPr="00357129">
        <w:rPr>
          <w:rFonts w:ascii="Arial" w:eastAsia="Arial" w:hAnsi="Arial" w:cs="Arial"/>
          <w:lang w:val="en-US"/>
        </w:rPr>
        <w:t xml:space="preserve"> 32 + 36 </w:t>
      </w:r>
    </w:p>
    <w:p w:rsidR="00273DAC" w:rsidRPr="00357129" w:rsidRDefault="00357129">
      <w:pPr>
        <w:spacing w:after="0" w:line="265" w:lineRule="auto"/>
        <w:ind w:left="238" w:hanging="10"/>
        <w:rPr>
          <w:lang w:val="en-US"/>
        </w:rPr>
      </w:pPr>
      <w:proofErr w:type="gramStart"/>
      <w:r w:rsidRPr="00357129">
        <w:rPr>
          <w:rFonts w:ascii="Arial" w:eastAsia="Arial" w:hAnsi="Arial" w:cs="Arial"/>
          <w:lang w:val="en-US"/>
        </w:rPr>
        <w:t>53113</w:t>
      </w:r>
      <w:proofErr w:type="gramEnd"/>
      <w:r w:rsidRPr="00357129">
        <w:rPr>
          <w:rFonts w:ascii="Arial" w:eastAsia="Arial" w:hAnsi="Arial" w:cs="Arial"/>
          <w:lang w:val="en-US"/>
        </w:rPr>
        <w:t xml:space="preserve"> Bonn </w:t>
      </w:r>
    </w:p>
    <w:p w:rsidR="00273DAC" w:rsidRPr="00357129" w:rsidRDefault="00357129">
      <w:pPr>
        <w:spacing w:after="0" w:line="265" w:lineRule="auto"/>
        <w:ind w:left="238" w:hanging="10"/>
        <w:rPr>
          <w:lang w:val="en-US"/>
        </w:rPr>
      </w:pPr>
      <w:r w:rsidRPr="00357129">
        <w:rPr>
          <w:rFonts w:ascii="Arial" w:eastAsia="Arial" w:hAnsi="Arial" w:cs="Arial"/>
          <w:lang w:val="en-US"/>
        </w:rPr>
        <w:t xml:space="preserve">Deutschland </w:t>
      </w:r>
    </w:p>
    <w:p w:rsidR="00273DAC" w:rsidRPr="00357129" w:rsidRDefault="00357129">
      <w:pPr>
        <w:spacing w:after="0"/>
        <w:ind w:left="243"/>
        <w:rPr>
          <w:lang w:val="en-US"/>
        </w:rPr>
      </w:pPr>
      <w:r w:rsidRPr="00357129">
        <w:rPr>
          <w:rFonts w:ascii="Arial" w:eastAsia="Arial" w:hAnsi="Arial" w:cs="Arial"/>
          <w:lang w:val="en-US"/>
        </w:rPr>
        <w:t xml:space="preserve">I </w:t>
      </w:r>
      <w:r w:rsidRPr="00357129">
        <w:rPr>
          <w:rFonts w:ascii="Arial" w:eastAsia="Arial" w:hAnsi="Arial" w:cs="Arial"/>
          <w:color w:val="0000FF"/>
          <w:u w:val="single" w:color="0000FF"/>
          <w:lang w:val="en-US"/>
        </w:rPr>
        <w:t>www.managerprogramm.de</w:t>
      </w:r>
      <w:r w:rsidRPr="00357129">
        <w:rPr>
          <w:rFonts w:ascii="Arial" w:eastAsia="Arial" w:hAnsi="Arial" w:cs="Arial"/>
          <w:lang w:val="en-US"/>
        </w:rPr>
        <w:t xml:space="preserve"> </w:t>
      </w:r>
      <w:r w:rsidRPr="00357129">
        <w:rPr>
          <w:rFonts w:ascii="Arial" w:eastAsia="Arial" w:hAnsi="Arial" w:cs="Arial"/>
          <w:b/>
          <w:lang w:val="en-US"/>
        </w:rPr>
        <w:t xml:space="preserve"> </w:t>
      </w:r>
    </w:p>
    <w:p w:rsidR="00273DAC" w:rsidRPr="00357129" w:rsidRDefault="00357129">
      <w:pPr>
        <w:spacing w:after="38"/>
        <w:ind w:left="243"/>
        <w:rPr>
          <w:lang w:val="en-US"/>
        </w:rPr>
      </w:pPr>
      <w:r w:rsidRPr="00357129">
        <w:rPr>
          <w:rFonts w:ascii="Arial" w:eastAsia="Arial" w:hAnsi="Arial" w:cs="Arial"/>
          <w:lang w:val="en-US"/>
        </w:rPr>
        <w:t xml:space="preserve"> </w:t>
      </w:r>
    </w:p>
    <w:tbl>
      <w:tblPr>
        <w:tblStyle w:val="TableGrid"/>
        <w:tblW w:w="9302" w:type="dxa"/>
        <w:tblInd w:w="2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829"/>
        <w:gridCol w:w="3369"/>
      </w:tblGrid>
      <w:tr w:rsidR="00273DAC" w:rsidRPr="00357129" w:rsidTr="00357129">
        <w:trPr>
          <w:trHeight w:val="105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0" w:line="268" w:lineRule="auto"/>
              <w:ind w:left="243" w:right="756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Изольде Хайнц </w:t>
            </w:r>
            <w:r>
              <w:rPr>
                <w:rFonts w:ascii="Arial" w:eastAsia="Arial" w:hAnsi="Arial" w:cs="Arial"/>
              </w:rPr>
              <w:t xml:space="preserve">руководитель проектов T + 49 (0) 228 4460-1363 </w:t>
            </w:r>
          </w:p>
          <w:p w:rsidR="00273DAC" w:rsidRPr="00357129" w:rsidRDefault="00357129">
            <w:pPr>
              <w:spacing w:after="0"/>
              <w:ind w:left="243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E  </w:t>
            </w:r>
            <w:r w:rsidRPr="00357129">
              <w:rPr>
                <w:rFonts w:ascii="Arial" w:eastAsia="Arial" w:hAnsi="Arial" w:cs="Arial"/>
                <w:color w:val="0000FF"/>
                <w:u w:val="single" w:color="0000FF"/>
                <w:lang w:val="en-US"/>
              </w:rPr>
              <w:t>isolde.heinz@giz.de</w:t>
            </w:r>
            <w:r w:rsidRPr="00357129">
              <w:rPr>
                <w:rFonts w:ascii="Arial" w:eastAsia="Arial" w:hAnsi="Arial" w:cs="Arial"/>
                <w:color w:val="0000FF"/>
                <w:sz w:val="19"/>
                <w:lang w:val="en-US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28"/>
            </w:pPr>
            <w:proofErr w:type="spellStart"/>
            <w:r>
              <w:rPr>
                <w:rFonts w:ascii="Arial" w:eastAsia="Arial" w:hAnsi="Arial" w:cs="Arial"/>
                <w:b/>
              </w:rPr>
              <w:t>Андреа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Элеш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Координатор проекта </w:t>
            </w:r>
          </w:p>
          <w:p w:rsidR="00273DAC" w:rsidRDefault="00357129">
            <w:pPr>
              <w:spacing w:after="25"/>
            </w:pPr>
            <w:r>
              <w:rPr>
                <w:rFonts w:ascii="Arial" w:eastAsia="Arial" w:hAnsi="Arial" w:cs="Arial"/>
              </w:rPr>
              <w:t xml:space="preserve">T + 49 (0) 228 4460-1598  </w:t>
            </w:r>
          </w:p>
          <w:p w:rsidR="00273DAC" w:rsidRPr="00357129" w:rsidRDefault="00357129">
            <w:pPr>
              <w:tabs>
                <w:tab w:val="center" w:pos="1179"/>
              </w:tabs>
              <w:spacing w:after="0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E  </w:t>
            </w:r>
            <w:r w:rsidRPr="00357129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  <w:r w:rsidRPr="00357129">
              <w:rPr>
                <w:rFonts w:ascii="Arial" w:eastAsia="Arial" w:hAnsi="Arial" w:cs="Arial"/>
                <w:sz w:val="19"/>
                <w:lang w:val="en-US"/>
              </w:rPr>
              <w:tab/>
            </w:r>
            <w:r w:rsidRPr="00357129">
              <w:rPr>
                <w:rFonts w:ascii="Arial" w:eastAsia="Arial" w:hAnsi="Arial" w:cs="Arial"/>
                <w:color w:val="0000FF"/>
                <w:u w:val="single" w:color="0000FF"/>
                <w:lang w:val="en-US"/>
              </w:rPr>
              <w:t>andrea.eles@giz.de</w:t>
            </w:r>
            <w:r w:rsidRPr="00357129">
              <w:rPr>
                <w:rFonts w:ascii="Arial" w:eastAsia="Arial" w:hAnsi="Arial" w:cs="Arial"/>
                <w:color w:val="0000FF"/>
                <w:sz w:val="19"/>
                <w:lang w:val="en-US"/>
              </w:rPr>
              <w:t xml:space="preserve"> </w:t>
            </w:r>
            <w:r w:rsidRPr="00357129">
              <w:rPr>
                <w:rFonts w:ascii="Arial" w:eastAsia="Arial" w:hAnsi="Arial" w:cs="Arial"/>
                <w:sz w:val="23"/>
                <w:lang w:val="en-US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357129">
            <w:pPr>
              <w:spacing w:after="28"/>
            </w:pPr>
            <w:r>
              <w:rPr>
                <w:rFonts w:ascii="Arial" w:eastAsia="Arial" w:hAnsi="Arial" w:cs="Arial"/>
                <w:b/>
              </w:rPr>
              <w:t xml:space="preserve">Татьяна Пивоварова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Старший проектный менеджер </w:t>
            </w:r>
          </w:p>
          <w:p w:rsidR="00273DAC" w:rsidRDefault="00357129">
            <w:pPr>
              <w:spacing w:after="0"/>
            </w:pPr>
            <w:r>
              <w:rPr>
                <w:rFonts w:ascii="Arial" w:eastAsia="Arial" w:hAnsi="Arial" w:cs="Arial"/>
              </w:rPr>
              <w:t xml:space="preserve">Т +7 926 205 12 15 </w:t>
            </w:r>
            <w:r>
              <w:t xml:space="preserve"> </w:t>
            </w:r>
          </w:p>
          <w:p w:rsidR="00273DAC" w:rsidRPr="00357129" w:rsidRDefault="00357129">
            <w:pPr>
              <w:spacing w:after="0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E </w:t>
            </w:r>
            <w:r w:rsidRPr="00357129">
              <w:rPr>
                <w:rFonts w:ascii="Arial" w:eastAsia="Arial" w:hAnsi="Arial" w:cs="Arial"/>
                <w:sz w:val="19"/>
                <w:lang w:val="en-US"/>
              </w:rPr>
              <w:t xml:space="preserve"> </w:t>
            </w:r>
            <w:r w:rsidRPr="00357129">
              <w:rPr>
                <w:rFonts w:ascii="Arial" w:eastAsia="Arial" w:hAnsi="Arial" w:cs="Arial"/>
                <w:color w:val="0000FF"/>
                <w:u w:val="single" w:color="0000FF"/>
                <w:lang w:val="en-US"/>
              </w:rPr>
              <w:t>tatjana.pivovarova@giz.de</w:t>
            </w:r>
            <w:r w:rsidRPr="00357129">
              <w:rPr>
                <w:rFonts w:ascii="Arial" w:eastAsia="Arial" w:hAnsi="Arial" w:cs="Arial"/>
                <w:sz w:val="19"/>
                <w:lang w:val="en-US"/>
              </w:rPr>
              <w:t xml:space="preserve">   </w:t>
            </w:r>
            <w:r w:rsidRPr="00357129">
              <w:rPr>
                <w:rFonts w:ascii="Arial" w:eastAsia="Arial" w:hAnsi="Arial" w:cs="Arial"/>
                <w:color w:val="0000FF"/>
                <w:lang w:val="en-US"/>
              </w:rPr>
              <w:t xml:space="preserve"> </w:t>
            </w:r>
            <w:r w:rsidRPr="00357129">
              <w:rPr>
                <w:rFonts w:ascii="Arial" w:eastAsia="Arial" w:hAnsi="Arial" w:cs="Arial"/>
                <w:lang w:val="en-US"/>
              </w:rPr>
              <w:t xml:space="preserve">   </w:t>
            </w:r>
          </w:p>
        </w:tc>
      </w:tr>
      <w:tr w:rsidR="00273DAC" w:rsidRPr="00357129" w:rsidTr="00357129">
        <w:trPr>
          <w:trHeight w:val="11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273DAC" w:rsidRPr="00357129" w:rsidRDefault="00357129">
            <w:pPr>
              <w:spacing w:after="0"/>
              <w:ind w:left="142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273DAC" w:rsidRPr="00357129" w:rsidRDefault="00357129">
            <w:pPr>
              <w:spacing w:after="0"/>
              <w:ind w:left="142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:rsidR="00273DAC" w:rsidRPr="00357129" w:rsidRDefault="00357129">
            <w:pPr>
              <w:spacing w:after="0"/>
              <w:ind w:left="142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 </w:t>
            </w:r>
            <w:r w:rsidRPr="00357129">
              <w:rPr>
                <w:rFonts w:ascii="Arial" w:eastAsia="Arial" w:hAnsi="Arial" w:cs="Arial"/>
                <w:lang w:val="en-US"/>
              </w:rPr>
              <w:tab/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73DAC" w:rsidRPr="00357129" w:rsidRDefault="00273DAC">
            <w:pPr>
              <w:rPr>
                <w:lang w:val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DAC" w:rsidRPr="00357129" w:rsidRDefault="00357129">
            <w:pPr>
              <w:spacing w:after="0"/>
              <w:jc w:val="right"/>
              <w:rPr>
                <w:lang w:val="en-US"/>
              </w:rPr>
            </w:pPr>
            <w:r w:rsidRPr="00357129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273DAC" w:rsidTr="00357129">
        <w:trPr>
          <w:trHeight w:val="61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AC" w:rsidRDefault="00357129">
            <w:pPr>
              <w:tabs>
                <w:tab w:val="center" w:pos="2413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273DAC" w:rsidRDefault="00273DAC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AC" w:rsidRDefault="00273DAC">
            <w:pPr>
              <w:spacing w:after="0"/>
              <w:ind w:right="128"/>
              <w:jc w:val="right"/>
            </w:pPr>
            <w:bookmarkStart w:id="0" w:name="_GoBack"/>
            <w:bookmarkEnd w:id="0"/>
          </w:p>
        </w:tc>
      </w:tr>
    </w:tbl>
    <w:p w:rsidR="00273DAC" w:rsidRDefault="00357129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273DAC">
      <w:pgSz w:w="11909" w:h="16841"/>
      <w:pgMar w:top="432" w:right="1031" w:bottom="55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C007C"/>
    <w:multiLevelType w:val="hybridMultilevel"/>
    <w:tmpl w:val="6B5C451E"/>
    <w:lvl w:ilvl="0" w:tplc="07CC55AA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27A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823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48E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68D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A86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28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30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AFD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D3952"/>
    <w:multiLevelType w:val="hybridMultilevel"/>
    <w:tmpl w:val="7C44C8EA"/>
    <w:lvl w:ilvl="0" w:tplc="4B6AA3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C2A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2A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66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081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A9D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296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63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0A7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AC"/>
    <w:rsid w:val="00273DAC"/>
    <w:rsid w:val="003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C8C7-73DB-4AE6-841F-B3743FE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cp:lastModifiedBy>Старцева Ирина Анатольевна</cp:lastModifiedBy>
  <cp:revision>2</cp:revision>
  <dcterms:created xsi:type="dcterms:W3CDTF">2020-08-20T07:19:00Z</dcterms:created>
  <dcterms:modified xsi:type="dcterms:W3CDTF">2020-08-20T07:19:00Z</dcterms:modified>
</cp:coreProperties>
</file>